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201" w:wrap="auto" w:vAnchor="margin" w:hAnchor="text" w:x="6559" w:y="2139"/>
        <w:widowControl w:val="0"/>
        <w:autoSpaceDE w:val="0"/>
        <w:autoSpaceDN w:val="0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宋体" w:hAnsi="宋体" w:cs="宋体"/>
          <w:color w:val="000000"/>
          <w:spacing w:val="-10"/>
          <w:sz w:val="33"/>
        </w:rPr>
        <w:t>与签批合同文本一致</w:t>
      </w:r>
    </w:p>
    <w:p>
      <w:pPr>
        <w:framePr w:w="1810" w:wrap="auto" w:vAnchor="margin" w:hAnchor="text" w:x="5849" w:y="282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2B365C"/>
          <w:spacing w:val="14"/>
          <w:sz w:val="25"/>
        </w:rPr>
        <w:t>部门负责人：</w:t>
      </w:r>
    </w:p>
    <w:p>
      <w:pPr>
        <w:framePr w:w="1546" w:wrap="auto" w:vAnchor="margin" w:hAnchor="text" w:x="5839" w:y="34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38456F"/>
          <w:spacing w:val="14"/>
          <w:sz w:val="25"/>
        </w:rPr>
        <w:t>签字日期：</w:t>
      </w:r>
    </w:p>
    <w:p>
      <w:pPr>
        <w:framePr w:w="8794" w:wrap="auto" w:vAnchor="margin" w:hAnchor="page" w:x="1845" w:y="4580"/>
        <w:widowControl w:val="0"/>
        <w:autoSpaceDE w:val="0"/>
        <w:autoSpaceDN w:val="0"/>
        <w:spacing w:before="0" w:after="0" w:line="32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33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10"/>
          <w:sz w:val="33"/>
          <w14:textFill>
            <w14:solidFill>
              <w14:schemeClr w14:val="tx1"/>
            </w14:solidFill>
          </w14:textFill>
        </w:rPr>
        <w:t>河南经贸职业学院“一带一路”产业学院郑港校区“生产型</w:t>
      </w:r>
    </w:p>
    <w:p>
      <w:pPr>
        <w:framePr w:w="8794" w:wrap="auto" w:vAnchor="margin" w:hAnchor="page" w:x="1845" w:y="4580"/>
        <w:widowControl w:val="0"/>
        <w:autoSpaceDE w:val="0"/>
        <w:autoSpaceDN w:val="0"/>
        <w:spacing w:before="173" w:after="0" w:line="32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33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12"/>
          <w:sz w:val="33"/>
          <w14:textFill>
            <w14:solidFill>
              <w14:schemeClr w14:val="tx1"/>
            </w14:solidFill>
          </w14:textFill>
        </w:rPr>
        <w:t>实践教学基地建设项目(二期)项目”包2采购合同</w:t>
      </w:r>
    </w:p>
    <w:p>
      <w:pPr>
        <w:framePr w:w="1440" w:wrap="auto" w:vAnchor="page" w:hAnchor="page" w:x="1845" w:y="6149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41"/>
          <w:sz w:val="25"/>
          <w14:textFill>
            <w14:solidFill>
              <w14:schemeClr w14:val="tx1"/>
            </w14:solidFill>
          </w14:textFill>
        </w:rPr>
        <w:t>合同编号：</w:t>
      </w:r>
    </w:p>
    <w:p>
      <w:pPr>
        <w:framePr w:w="3490" w:wrap="auto" w:vAnchor="margin" w:hAnchor="text" w:x="1810" w:y="67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8"/>
          <w:sz w:val="25"/>
          <w14:textFill>
            <w14:solidFill>
              <w14:schemeClr w14:val="tx1"/>
            </w14:solidFill>
          </w14:textFill>
        </w:rPr>
        <w:t>签署地点：河南经贸职业学院</w:t>
      </w:r>
    </w:p>
    <w:p>
      <w:pPr>
        <w:framePr w:w="3768" w:wrap="auto" w:vAnchor="margin" w:hAnchor="text" w:x="1810" w:y="72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11"/>
          <w:sz w:val="25"/>
        </w:rPr>
        <w:t>甲方(需方):河南经贸职业学院</w:t>
      </w:r>
    </w:p>
    <w:p>
      <w:pPr>
        <w:framePr w:w="8549" w:wrap="auto" w:vAnchor="margin" w:hAnchor="text" w:x="1810" w:y="783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5"/>
          <w:sz w:val="25"/>
          <w14:textFill>
            <w14:solidFill>
              <w14:schemeClr w14:val="tx1"/>
            </w14:solidFill>
          </w14:textFill>
        </w:rPr>
        <w:t>乙方(供方</w:t>
      </w:r>
      <w:r>
        <w:rPr>
          <w:rFonts w:ascii="宋体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/>
          <w:color w:val="000000" w:themeColor="text1"/>
          <w:spacing w:val="52"/>
          <w:sz w:val="25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  <w:t>:</w:t>
      </w:r>
      <w:r>
        <w:rPr>
          <w:rFonts w:ascii="Times New Roman"/>
          <w:color w:val="000000" w:themeColor="text1"/>
          <w:spacing w:val="52"/>
          <w:sz w:val="25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5"/>
          <w:sz w:val="25"/>
          <w:u w:val="single"/>
          <w14:textFill>
            <w14:solidFill>
              <w14:schemeClr w14:val="tx1"/>
            </w14:solidFill>
          </w14:textFill>
        </w:rPr>
        <w:t>河南亿纵网络科技有限公司</w:t>
      </w:r>
    </w:p>
    <w:p>
      <w:pPr>
        <w:framePr w:w="8549" w:wrap="auto" w:vAnchor="margin" w:hAnchor="text" w:x="1810" w:y="7833"/>
        <w:widowControl w:val="0"/>
        <w:autoSpaceDE w:val="0"/>
        <w:autoSpaceDN w:val="0"/>
        <w:spacing w:before="288" w:after="0" w:line="250" w:lineRule="exact"/>
        <w:ind w:left="470" w:right="0" w:firstLine="0"/>
        <w:jc w:val="left"/>
        <w:rPr>
          <w:rFonts w:ascii="Times New Roman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5"/>
          <w14:textFill>
            <w14:solidFill>
              <w14:schemeClr w14:val="tx1"/>
            </w14:solidFill>
          </w14:textFill>
        </w:rPr>
        <w:t>根据河南经贸职业学院“一带路”产业学院郑港校区生产型实践教</w:t>
      </w:r>
      <w:r>
        <w:rPr>
          <w:rFonts w:ascii="宋体" w:hAnsi="宋体" w:cs="宋体"/>
          <w:color w:val="000000" w:themeColor="text1"/>
          <w:spacing w:val="2"/>
          <w:sz w:val="25"/>
          <w14:textFill>
            <w14:solidFill>
              <w14:schemeClr w14:val="tx1"/>
            </w14:solidFill>
          </w14:textFill>
        </w:rPr>
        <w:t>学</w:t>
      </w:r>
      <w:r>
        <w:rPr>
          <w:rFonts w:ascii="宋体" w:hAnsi="宋体" w:cs="宋体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  <w:t>基</w:t>
      </w:r>
    </w:p>
    <w:p>
      <w:pPr>
        <w:framePr w:w="3101" w:wrap="auto" w:vAnchor="margin" w:hAnchor="text" w:x="1810" w:y="89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10"/>
          <w:sz w:val="25"/>
          <w:u w:val="single"/>
          <w14:textFill>
            <w14:solidFill>
              <w14:schemeClr w14:val="tx1"/>
            </w14:solidFill>
          </w14:textFill>
        </w:rPr>
        <w:t>地建设项目(二期)项且的</w:t>
      </w:r>
    </w:p>
    <w:p>
      <w:pPr>
        <w:framePr w:w="5192" w:wrap="auto" w:vAnchor="margin" w:hAnchor="text" w:x="5083" w:y="89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10"/>
          <w:sz w:val="25"/>
          <w:u w:val="single"/>
          <w14:textFill>
            <w14:solidFill>
              <w14:schemeClr w14:val="tx1"/>
            </w14:solidFill>
          </w14:textFill>
        </w:rPr>
        <w:t>中标通知书和招标(采购)、投标(响应性)文</w:t>
      </w:r>
    </w:p>
    <w:p>
      <w:pPr>
        <w:framePr w:w="5748" w:wrap="auto" w:vAnchor="margin" w:hAnchor="text" w:x="1810" w:y="95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7"/>
          <w:sz w:val="25"/>
          <w:u w:val="single"/>
          <w14:textFill>
            <w14:solidFill>
              <w14:schemeClr w14:val="tx1"/>
            </w14:solidFill>
          </w14:textFill>
        </w:rPr>
        <w:t>件(或其他采购依据)</w:t>
      </w:r>
      <w:r>
        <w:rPr>
          <w:rFonts w:ascii="Times New Roman"/>
          <w:color w:val="000000" w:themeColor="text1"/>
          <w:spacing w:val="291"/>
          <w:sz w:val="25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-54"/>
          <w:sz w:val="25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7"/>
          <w:sz w:val="25"/>
          <w14:textFill>
            <w14:solidFill>
              <w14:schemeClr w14:val="tx1"/>
            </w14:solidFill>
          </w14:textFill>
        </w:rPr>
        <w:t>,经甲、乙双方协商，于.</w:t>
      </w:r>
    </w:p>
    <w:p>
      <w:pPr>
        <w:framePr w:w="5748" w:wrap="auto" w:vAnchor="margin" w:hAnchor="text" w:x="1810" w:y="9515"/>
        <w:widowControl w:val="0"/>
        <w:autoSpaceDE w:val="0"/>
        <w:autoSpaceDN w:val="0"/>
        <w:spacing w:before="300" w:after="0" w:line="250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4"/>
          <w:sz w:val="25"/>
          <w14:textFill>
            <w14:solidFill>
              <w14:schemeClr w14:val="tx1"/>
            </w14:solidFill>
          </w14:textFill>
        </w:rPr>
        <w:t>合同</w:t>
      </w:r>
      <w:r>
        <w:rPr>
          <w:rFonts w:ascii="宋体" w:hAnsi="宋体" w:cs="宋体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  <w:t>。</w:t>
      </w:r>
    </w:p>
    <w:p>
      <w:pPr>
        <w:framePr w:w="490" w:wrap="auto" w:vAnchor="margin" w:hAnchor="text" w:x="7937" w:y="95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  <w:t>年</w:t>
      </w:r>
    </w:p>
    <w:p>
      <w:pPr>
        <w:framePr w:w="490" w:wrap="auto" w:vAnchor="margin" w:hAnchor="text" w:x="8626" w:y="95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  <w:t>月</w:t>
      </w:r>
    </w:p>
    <w:p>
      <w:pPr>
        <w:framePr w:w="1260" w:wrap="auto" w:vAnchor="margin" w:hAnchor="text" w:x="9209" w:y="95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5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7"/>
          <w:sz w:val="25"/>
          <w14:textFill>
            <w14:solidFill>
              <w14:schemeClr w14:val="tx1"/>
            </w14:solidFill>
          </w14:textFill>
        </w:rPr>
        <w:t>日签订本</w:t>
      </w:r>
    </w:p>
    <w:p>
      <w:pPr>
        <w:framePr w:w="1455" w:wrap="auto" w:vAnchor="margin" w:hAnchor="text" w:x="3228" w:y="1057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2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"/>
          <w:sz w:val="22"/>
          <w14:textFill>
            <w14:solidFill>
              <w14:schemeClr w14:val="tx1"/>
            </w14:solidFill>
          </w14:textFill>
        </w:rPr>
        <w:t>(货物/设备)</w:t>
      </w:r>
    </w:p>
    <w:p>
      <w:pPr>
        <w:framePr w:w="1566" w:wrap="auto" w:vAnchor="margin" w:hAnchor="text" w:x="4913" w:y="1057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2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"/>
          <w:sz w:val="22"/>
          <w14:textFill>
            <w14:solidFill>
              <w14:schemeClr w14:val="tx1"/>
            </w14:solidFill>
          </w14:textFill>
        </w:rPr>
        <w:t>明细及报价表</w:t>
      </w:r>
    </w:p>
    <w:p>
      <w:pPr>
        <w:framePr w:w="374" w:wrap="auto" w:vAnchor="margin" w:hAnchor="text" w:x="2496" w:y="10670"/>
        <w:widowControl w:val="0"/>
        <w:autoSpaceDE w:val="0"/>
        <w:autoSpaceDN w:val="0"/>
        <w:spacing w:before="0" w:after="0" w:line="14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15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0"/>
          <w:sz w:val="15"/>
          <w14:textFill>
            <w14:solidFill>
              <w14:schemeClr w14:val="tx1"/>
            </w14:solidFill>
          </w14:textFill>
        </w:rPr>
        <w:t>、</w:t>
      </w:r>
    </w:p>
    <w:p>
      <w:pPr>
        <w:framePr w:w="439" w:wrap="auto" w:vAnchor="margin" w:hAnchor="text" w:x="910" w:y="109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序</w:t>
      </w:r>
    </w:p>
    <w:p>
      <w:pPr>
        <w:framePr w:w="439" w:wrap="auto" w:vAnchor="margin" w:hAnchor="text" w:x="910" w:y="10954"/>
        <w:widowControl w:val="0"/>
        <w:autoSpaceDE w:val="0"/>
        <w:autoSpaceDN w:val="0"/>
        <w:spacing w:before="135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号</w:t>
      </w:r>
    </w:p>
    <w:p>
      <w:pPr>
        <w:framePr w:w="439" w:wrap="auto" w:vAnchor="margin" w:hAnchor="text" w:x="7731" w:y="109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单</w:t>
      </w:r>
    </w:p>
    <w:p>
      <w:pPr>
        <w:framePr w:w="1036" w:wrap="auto" w:vAnchor="margin" w:hAnchor="text" w:x="1589" w:y="109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"/>
          <w:sz w:val="20"/>
          <w14:textFill>
            <w14:solidFill>
              <w14:schemeClr w14:val="tx1"/>
            </w14:solidFill>
          </w14:textFill>
        </w:rPr>
        <w:t>产品名称</w:t>
      </w:r>
    </w:p>
    <w:p>
      <w:pPr>
        <w:framePr w:w="845" w:wrap="auto" w:vAnchor="margin" w:hAnchor="text" w:x="5700" w:y="1113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0"/>
          <w14:textFill>
            <w14:solidFill>
              <w14:schemeClr w14:val="tx1"/>
            </w14:solidFill>
          </w14:textFill>
        </w:rPr>
        <w:t>制造厂</w:t>
      </w:r>
    </w:p>
    <w:p>
      <w:pPr>
        <w:framePr w:w="845" w:wrap="auto" w:vAnchor="margin" w:hAnchor="text" w:x="5700" w:y="11138"/>
        <w:widowControl w:val="0"/>
        <w:autoSpaceDE w:val="0"/>
        <w:autoSpaceDN w:val="0"/>
        <w:spacing w:before="127" w:after="0" w:line="199" w:lineRule="exact"/>
        <w:ind w:left="98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14"/>
          <w:sz w:val="20"/>
          <w14:textFill>
            <w14:solidFill>
              <w14:schemeClr w14:val="tx1"/>
            </w14:solidFill>
          </w14:textFill>
        </w:rPr>
        <w:t>(商)</w:t>
      </w:r>
    </w:p>
    <w:p>
      <w:pPr>
        <w:framePr w:w="638" w:wrap="auto" w:vAnchor="margin" w:hAnchor="text" w:x="8928" w:y="1112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3"/>
          <w:sz w:val="20"/>
          <w14:textFill>
            <w14:solidFill>
              <w14:schemeClr w14:val="tx1"/>
            </w14:solidFill>
          </w14:textFill>
        </w:rPr>
        <w:t>单价</w:t>
      </w:r>
    </w:p>
    <w:p>
      <w:pPr>
        <w:framePr w:w="439" w:wrap="auto" w:vAnchor="margin" w:hAnchor="text" w:x="11192" w:y="111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保</w:t>
      </w:r>
    </w:p>
    <w:p>
      <w:pPr>
        <w:framePr w:w="439" w:wrap="auto" w:vAnchor="margin" w:hAnchor="text" w:x="11192" w:y="11119"/>
        <w:widowControl w:val="0"/>
        <w:autoSpaceDE w:val="0"/>
        <w:autoSpaceDN w:val="0"/>
        <w:spacing w:before="13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期</w:t>
      </w:r>
    </w:p>
    <w:p>
      <w:pPr>
        <w:framePr w:w="1545" w:wrap="auto" w:vAnchor="margin" w:hAnchor="text" w:x="1337" w:y="11294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1"/>
          <w:sz w:val="20"/>
          <w:u w:val="single"/>
          <w14:textFill>
            <w14:solidFill>
              <w14:schemeClr w14:val="tx1"/>
            </w14:solidFill>
          </w14:textFill>
        </w:rPr>
        <w:t>(进口设备须</w:t>
      </w:r>
      <w:r>
        <w:rPr>
          <w:rFonts w:ascii="宋体" w:hAnsi="宋体" w:cs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标</w:t>
      </w:r>
    </w:p>
    <w:p>
      <w:pPr>
        <w:framePr w:w="1545" w:wrap="auto" w:vAnchor="margin" w:hAnchor="text" w:x="1337" w:y="11294"/>
        <w:widowControl w:val="0"/>
        <w:autoSpaceDE w:val="0"/>
        <w:autoSpaceDN w:val="0"/>
        <w:spacing w:before="111" w:after="0" w:line="199" w:lineRule="exact"/>
        <w:ind w:left="202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8"/>
          <w:sz w:val="20"/>
          <w14:textFill>
            <w14:solidFill>
              <w14:schemeClr w14:val="tx1"/>
            </w14:solidFill>
          </w14:textFill>
        </w:rPr>
        <w:t>明英文名)</w:t>
      </w:r>
    </w:p>
    <w:p>
      <w:pPr>
        <w:framePr w:w="1147" w:wrap="auto" w:vAnchor="margin" w:hAnchor="text" w:x="3048" w:y="113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0"/>
          <w14:textFill>
            <w14:solidFill>
              <w14:schemeClr w14:val="tx1"/>
            </w14:solidFill>
          </w14:textFill>
        </w:rPr>
        <w:t>品牌/型号</w:t>
      </w:r>
    </w:p>
    <w:p>
      <w:pPr>
        <w:framePr w:w="1147" w:wrap="auto" w:vAnchor="margin" w:hAnchor="text" w:x="3048" w:y="11314"/>
        <w:widowControl w:val="0"/>
        <w:autoSpaceDE w:val="0"/>
        <w:autoSpaceDN w:val="0"/>
        <w:spacing w:before="984" w:after="0" w:line="199" w:lineRule="exact"/>
        <w:ind w:left="5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"/>
          <w:sz w:val="20"/>
          <w14:textFill>
            <w14:solidFill>
              <w14:schemeClr w14:val="tx1"/>
            </w14:solidFill>
          </w14:textFill>
        </w:rPr>
        <w:t>清华同方</w:t>
      </w:r>
    </w:p>
    <w:p>
      <w:pPr>
        <w:framePr w:w="1036" w:wrap="auto" w:vAnchor="margin" w:hAnchor="text" w:x="4368" w:y="113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"/>
          <w:sz w:val="20"/>
          <w14:textFill>
            <w14:solidFill>
              <w14:schemeClr w14:val="tx1"/>
            </w14:solidFill>
          </w14:textFill>
        </w:rPr>
        <w:t>技术规格</w:t>
      </w:r>
    </w:p>
    <w:p>
      <w:pPr>
        <w:framePr w:w="638" w:wrap="auto" w:vAnchor="margin" w:hAnchor="text" w:x="6749" w:y="113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3"/>
          <w:sz w:val="20"/>
          <w14:textFill>
            <w14:solidFill>
              <w14:schemeClr w14:val="tx1"/>
            </w14:solidFill>
          </w14:textFill>
        </w:rPr>
        <w:t>产地</w:t>
      </w:r>
    </w:p>
    <w:p>
      <w:pPr>
        <w:framePr w:w="993" w:wrap="auto" w:vAnchor="margin" w:hAnchor="text" w:x="7731" w:y="112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位</w:t>
      </w:r>
      <w:r>
        <w:rPr>
          <w:rFonts w:ascii="Times New Roman"/>
          <w:color w:val="000000" w:themeColor="text1"/>
          <w:spacing w:val="107"/>
          <w:sz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3"/>
          <w:sz w:val="20"/>
          <w14:textFill>
            <w14:solidFill>
              <w14:schemeClr w14:val="tx1"/>
            </w14:solidFill>
          </w14:textFill>
        </w:rPr>
        <w:t>数量</w:t>
      </w:r>
    </w:p>
    <w:p>
      <w:pPr>
        <w:framePr w:w="1071" w:wrap="auto" w:vAnchor="margin" w:hAnchor="text" w:x="9809" w:y="1131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8"/>
          <w:sz w:val="20"/>
          <w14:textFill>
            <w14:solidFill>
              <w14:schemeClr w14:val="tx1"/>
            </w14:solidFill>
          </w14:textFill>
        </w:rPr>
        <w:t>小计(元)</w:t>
      </w:r>
    </w:p>
    <w:p>
      <w:pPr>
        <w:framePr w:w="668" w:wrap="auto" w:vAnchor="margin" w:hAnchor="text" w:x="8928" w:y="114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14"/>
          <w:sz w:val="20"/>
          <w14:textFill>
            <w14:solidFill>
              <w14:schemeClr w14:val="tx1"/>
            </w14:solidFill>
          </w14:textFill>
        </w:rPr>
        <w:t>(元)</w:t>
      </w:r>
    </w:p>
    <w:p>
      <w:pPr>
        <w:framePr w:w="1374" w:wrap="auto" w:vAnchor="margin" w:hAnchor="text" w:x="1440" w:y="12022"/>
        <w:widowControl w:val="0"/>
        <w:autoSpaceDE w:val="0"/>
        <w:autoSpaceDN w:val="0"/>
        <w:spacing w:before="0" w:after="0" w:line="199" w:lineRule="exact"/>
        <w:ind w:left="48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1"/>
          <w:sz w:val="20"/>
          <w14:textFill>
            <w14:solidFill>
              <w14:schemeClr w14:val="tx1"/>
            </w14:solidFill>
          </w14:textFill>
        </w:rPr>
        <w:t>台式计算机</w:t>
      </w:r>
    </w:p>
    <w:p>
      <w:pPr>
        <w:framePr w:w="1374" w:wrap="auto" w:vAnchor="margin" w:hAnchor="text" w:x="1440" w:y="12022"/>
        <w:widowControl w:val="0"/>
        <w:autoSpaceDE w:val="0"/>
        <w:autoSpaceDN w:val="0"/>
        <w:spacing w:before="271" w:after="0" w:line="199" w:lineRule="exact"/>
        <w:ind w:left="48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pacing w:val="-4"/>
          <w:sz w:val="20"/>
          <w14:textFill>
            <w14:solidFill>
              <w14:schemeClr w14:val="tx1"/>
            </w14:solidFill>
          </w14:textFill>
        </w:rPr>
        <w:t>(A02010105</w:t>
      </w:r>
    </w:p>
    <w:p>
      <w:pPr>
        <w:framePr w:w="1374" w:wrap="auto" w:vAnchor="margin" w:hAnchor="text" w:x="1440" w:y="12022"/>
        <w:widowControl w:val="0"/>
        <w:autoSpaceDE w:val="0"/>
        <w:autoSpaceDN w:val="0"/>
        <w:spacing w:before="25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7"/>
          <w:sz w:val="20"/>
          <w14:textFill>
            <w14:solidFill>
              <w14:schemeClr w14:val="tx1"/>
            </w14:solidFill>
          </w14:textFill>
        </w:rPr>
        <w:t>台式计算机)</w:t>
      </w:r>
    </w:p>
    <w:p>
      <w:pPr>
        <w:framePr w:w="1044" w:wrap="auto" w:vAnchor="margin" w:hAnchor="text" w:x="5599" w:y="122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0"/>
          <w14:textFill>
            <w14:solidFill>
              <w14:schemeClr w14:val="tx1"/>
            </w14:solidFill>
          </w14:textFill>
        </w:rPr>
        <w:t>同方股份</w:t>
      </w:r>
    </w:p>
    <w:p>
      <w:pPr>
        <w:framePr w:w="340" w:wrap="auto" w:vAnchor="margin" w:hAnchor="text" w:x="768" w:y="1251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1</w:t>
      </w:r>
    </w:p>
    <w:p>
      <w:pPr>
        <w:framePr w:w="340" w:wrap="auto" w:vAnchor="margin" w:hAnchor="text" w:x="768" w:y="12516"/>
        <w:widowControl w:val="0"/>
        <w:autoSpaceDE w:val="0"/>
        <w:autoSpaceDN w:val="0"/>
        <w:spacing w:before="1431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2</w:t>
      </w:r>
    </w:p>
    <w:p>
      <w:pPr>
        <w:framePr w:w="1232" w:wrap="auto" w:vAnchor="margin" w:hAnchor="text" w:x="4270" w:y="1249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1"/>
          <w:sz w:val="20"/>
          <w14:textFill>
            <w14:solidFill>
              <w14:schemeClr w14:val="tx1"/>
            </w14:solidFill>
          </w14:textFill>
        </w:rPr>
        <w:t>超越E500</w:t>
      </w:r>
      <w:r>
        <w:rPr>
          <w:rFonts w:ascii="Times New Roman"/>
          <w:color w:val="000000" w:themeColor="text1"/>
          <w:spacing w:val="48"/>
          <w:sz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-</w:t>
      </w:r>
    </w:p>
    <w:p>
      <w:pPr>
        <w:framePr w:w="1232" w:wrap="auto" w:vAnchor="margin" w:hAnchor="text" w:x="4270" w:y="12497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pacing w:val="-1"/>
          <w:sz w:val="20"/>
          <w14:textFill>
            <w14:solidFill>
              <w14:schemeClr w14:val="tx1"/>
            </w14:solidFill>
          </w14:textFill>
        </w:rPr>
        <w:t>55529</w:t>
      </w:r>
    </w:p>
    <w:p>
      <w:pPr>
        <w:framePr w:w="643" w:wrap="auto" w:vAnchor="margin" w:hAnchor="text" w:x="6749" w:y="124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4"/>
          <w:sz w:val="20"/>
          <w14:textFill>
            <w14:solidFill>
              <w14:schemeClr w14:val="tx1"/>
            </w14:solidFill>
          </w14:textFill>
        </w:rPr>
        <w:t>北京</w:t>
      </w:r>
    </w:p>
    <w:p>
      <w:pPr>
        <w:framePr w:w="439" w:wrap="auto" w:vAnchor="margin" w:hAnchor="text" w:x="7538" w:y="124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台</w:t>
      </w:r>
    </w:p>
    <w:p>
      <w:pPr>
        <w:framePr w:w="439" w:wrap="auto" w:vAnchor="margin" w:hAnchor="text" w:x="7538" w:y="12499"/>
        <w:widowControl w:val="0"/>
        <w:autoSpaceDE w:val="0"/>
        <w:autoSpaceDN w:val="0"/>
        <w:spacing w:before="1426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个</w:t>
      </w:r>
    </w:p>
    <w:p>
      <w:pPr>
        <w:framePr w:w="538" w:wrap="auto" w:vAnchor="margin" w:hAnchor="text" w:x="8138" w:y="1251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pacing w:val="-4"/>
          <w:sz w:val="20"/>
          <w14:textFill>
            <w14:solidFill>
              <w14:schemeClr w14:val="tx1"/>
            </w14:solidFill>
          </w14:textFill>
        </w:rPr>
        <w:t>194</w:t>
      </w:r>
    </w:p>
    <w:p>
      <w:pPr>
        <w:framePr w:w="2106" w:wrap="auto" w:vAnchor="margin" w:hAnchor="text" w:x="8779" w:y="1251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pacing w:val="-2"/>
          <w:sz w:val="20"/>
          <w14:textFill>
            <w14:solidFill>
              <w14:schemeClr w14:val="tx1"/>
            </w14:solidFill>
          </w14:textFill>
        </w:rPr>
        <w:t>3805.38</w:t>
      </w:r>
      <w:r>
        <w:rPr>
          <w:rFonts w:ascii="Times New Roman"/>
          <w:color w:val="000000" w:themeColor="text1"/>
          <w:spacing w:val="240"/>
          <w:sz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pacing w:val="-2"/>
          <w:sz w:val="20"/>
          <w14:textFill>
            <w14:solidFill>
              <w14:schemeClr w14:val="tx1"/>
            </w14:solidFill>
          </w14:textFill>
        </w:rPr>
        <w:t>738243.72</w:t>
      </w:r>
    </w:p>
    <w:p>
      <w:pPr>
        <w:framePr w:w="542" w:wrap="auto" w:vAnchor="margin" w:hAnchor="text" w:x="10949" w:y="124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0"/>
          <w14:textFill>
            <w14:solidFill>
              <w14:schemeClr w14:val="tx1"/>
            </w14:solidFill>
          </w14:textFill>
        </w:rPr>
        <w:t>3年</w:t>
      </w:r>
    </w:p>
    <w:p>
      <w:pPr>
        <w:framePr w:w="1056" w:wrap="auto" w:vAnchor="margin" w:hAnchor="text" w:x="5599" w:y="127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6"/>
          <w:sz w:val="20"/>
          <w14:textFill>
            <w14:solidFill>
              <w14:schemeClr w14:val="tx1"/>
            </w14:solidFill>
          </w14:textFill>
        </w:rPr>
        <w:t>有限公司</w:t>
      </w:r>
    </w:p>
    <w:p>
      <w:pPr>
        <w:framePr w:w="1053" w:wrap="auto" w:vAnchor="margin" w:hAnchor="text" w:x="5599" w:y="1343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5"/>
          <w:sz w:val="20"/>
          <w14:textFill>
            <w14:solidFill>
              <w14:schemeClr w14:val="tx1"/>
            </w14:solidFill>
          </w14:textFill>
        </w:rPr>
        <w:t>武汉噢易</w:t>
      </w:r>
    </w:p>
    <w:p>
      <w:pPr>
        <w:framePr w:w="1053" w:wrap="auto" w:vAnchor="margin" w:hAnchor="text" w:x="5599" w:y="13435"/>
        <w:widowControl w:val="0"/>
        <w:autoSpaceDE w:val="0"/>
        <w:autoSpaceDN w:val="0"/>
        <w:spacing w:before="269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0"/>
          <w14:textFill>
            <w14:solidFill>
              <w14:schemeClr w14:val="tx1"/>
            </w14:solidFill>
          </w14:textFill>
        </w:rPr>
        <w:t>云计算股</w:t>
      </w:r>
    </w:p>
    <w:p>
      <w:pPr>
        <w:framePr w:w="1053" w:wrap="auto" w:vAnchor="margin" w:hAnchor="text" w:x="5599" w:y="13435"/>
        <w:widowControl w:val="0"/>
        <w:autoSpaceDE w:val="0"/>
        <w:autoSpaceDN w:val="0"/>
        <w:spacing w:before="269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"/>
          <w:sz w:val="20"/>
          <w14:textFill>
            <w14:solidFill>
              <w14:schemeClr w14:val="tx1"/>
            </w14:solidFill>
          </w14:textFill>
        </w:rPr>
        <w:t>份有限公</w:t>
      </w:r>
    </w:p>
    <w:p>
      <w:pPr>
        <w:framePr w:w="1053" w:wrap="auto" w:vAnchor="margin" w:hAnchor="text" w:x="5599" w:y="13435"/>
        <w:widowControl w:val="0"/>
        <w:autoSpaceDE w:val="0"/>
        <w:autoSpaceDN w:val="0"/>
        <w:spacing w:before="276" w:after="0" w:line="199" w:lineRule="exact"/>
        <w:ind w:left="30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  <w:t>司</w:t>
      </w:r>
    </w:p>
    <w:p>
      <w:pPr>
        <w:framePr w:w="1149" w:wrap="auto" w:vAnchor="margin" w:hAnchor="text" w:x="4320" w:y="1386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0"/>
          <w14:textFill>
            <w14:solidFill>
              <w14:schemeClr w14:val="tx1"/>
            </w14:solidFill>
          </w14:textFill>
        </w:rPr>
        <w:t>噢易0SS系</w:t>
      </w:r>
    </w:p>
    <w:p>
      <w:pPr>
        <w:framePr w:w="1149" w:wrap="auto" w:vAnchor="margin" w:hAnchor="text" w:x="4320" w:y="13865"/>
        <w:widowControl w:val="0"/>
        <w:autoSpaceDE w:val="0"/>
        <w:autoSpaceDN w:val="0"/>
        <w:spacing w:before="303" w:after="0" w:line="199" w:lineRule="exact"/>
        <w:ind w:left="25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1"/>
          <w:sz w:val="20"/>
          <w14:textFill>
            <w14:solidFill>
              <w14:schemeClr w14:val="tx1"/>
            </w14:solidFill>
          </w14:textFill>
        </w:rPr>
        <w:t>统V8</w:t>
      </w:r>
    </w:p>
    <w:p>
      <w:pPr>
        <w:framePr w:w="1235" w:wrap="auto" w:vAnchor="margin" w:hAnchor="text" w:x="1488" w:y="141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"/>
          <w:sz w:val="20"/>
          <w14:textFill>
            <w14:solidFill>
              <w14:schemeClr w14:val="tx1"/>
            </w14:solidFill>
          </w14:textFill>
        </w:rPr>
        <w:t>硬盘保护卡</w:t>
      </w:r>
    </w:p>
    <w:p>
      <w:pPr>
        <w:framePr w:w="937" w:wrap="auto" w:vAnchor="margin" w:hAnchor="text" w:x="3149" w:y="141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pacing w:val="-1"/>
          <w:sz w:val="20"/>
          <w14:textFill>
            <w14:solidFill>
              <w14:schemeClr w14:val="tx1"/>
            </w14:solidFill>
          </w14:textFill>
        </w:rPr>
        <w:t>0S-Easy</w:t>
      </w:r>
    </w:p>
    <w:p>
      <w:pPr>
        <w:framePr w:w="538" w:wrap="auto" w:vAnchor="margin" w:hAnchor="text" w:x="8138" w:y="141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pacing w:val="-4"/>
          <w:sz w:val="20"/>
          <w14:textFill>
            <w14:solidFill>
              <w14:schemeClr w14:val="tx1"/>
            </w14:solidFill>
          </w14:textFill>
        </w:rPr>
        <w:t>188</w:t>
      </w:r>
    </w:p>
    <w:p>
      <w:pPr>
        <w:framePr w:w="538" w:wrap="auto" w:vAnchor="margin" w:hAnchor="text" w:x="8978" w:y="141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pacing w:val="-2"/>
          <w:sz w:val="20"/>
          <w14:textFill>
            <w14:solidFill>
              <w14:schemeClr w14:val="tx1"/>
            </w14:solidFill>
          </w14:textFill>
        </w:rPr>
        <w:t>320</w:t>
      </w:r>
    </w:p>
    <w:p>
      <w:pPr>
        <w:framePr w:w="1036" w:wrap="auto" w:vAnchor="margin" w:hAnchor="text" w:x="9809" w:y="1412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pacing w:val="-2"/>
          <w:sz w:val="20"/>
          <w14:textFill>
            <w14:solidFill>
              <w14:schemeClr w14:val="tx1"/>
            </w14:solidFill>
          </w14:textFill>
        </w:rPr>
        <w:t>60160.0(</w:t>
      </w:r>
    </w:p>
    <w:p>
      <w:pPr>
        <w:framePr w:w="542" w:wrap="auto" w:vAnchor="margin" w:hAnchor="text" w:x="10949" w:y="1412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0"/>
          <w14:textFill>
            <w14:solidFill>
              <w14:schemeClr w14:val="tx1"/>
            </w14:solidFill>
          </w14:textFill>
        </w:rPr>
        <w:t>5年</w:t>
      </w:r>
    </w:p>
    <w:p>
      <w:pPr>
        <w:framePr w:w="643" w:wrap="auto" w:vAnchor="margin" w:hAnchor="text" w:x="6749" w:y="143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 w:themeColor="text1"/>
          <w:spacing w:val="0"/>
          <w:sz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4"/>
          <w:sz w:val="20"/>
          <w14:textFill>
            <w14:solidFill>
              <w14:schemeClr w14:val="tx1"/>
            </w14:solidFill>
          </w14:textFill>
        </w:rPr>
        <w:t>武汉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000000" w:themeColor="text1"/>
          <w:spacing w:val="0"/>
          <w:sz w:val="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0" o:spid="_x0000_s1026" o:spt="75" type="#_x0000_t75" style="position:absolute;left:0pt;margin-left:149.6pt;margin-top:319.5pt;height:3pt;width:95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" o:spid="_x0000_s1027" o:spt="75" type="#_x0000_t75" style="position:absolute;left:0pt;margin-left:-1pt;margin-top:842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" o:spid="_x0000_s1028" o:spt="75" type="#_x0000_t75" style="position:absolute;left:0pt;margin-left:365.2pt;margin-top:486.9pt;height:3pt;width:3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" o:spid="_x0000_s1029" o:spt="75" type="#_x0000_t75" style="position:absolute;left:0pt;margin-left:409.25pt;margin-top:486.9pt;height:3pt;width:21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" o:spid="_x0000_s1030" o:spt="75" type="#_x0000_t75" style="position:absolute;left:0pt;margin-left:443.45pt;margin-top:486.9pt;height:3pt;width:14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" o:spid="_x0000_s1031" o:spt="75" type="#_x0000_t75" style="position:absolute;left:0pt;margin-left:115.4pt;margin-top:539.8pt;height:3pt;width:9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" o:spid="_x0000_s1032" o:spt="75" type="#_x0000_t75" style="position:absolute;left:0pt;margin-left:26.2pt;margin-top:544.5pt;height:214.7pt;width:545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" o:spid="_x0000_s1033" o:spt="75" type="#_x0000_t75" style="position:absolute;left:0pt;margin-left:382.4pt;margin-top:125pt;height:35pt;width:8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" o:spid="_x0000_s1034" o:spt="75" type="#_x0000_t75" style="position:absolute;left:0pt;margin-left:370.4pt;margin-top:167.6pt;height:22.4pt;width:118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" o:spid="_x0000_s1035" o:spt="75" type="#_x0000_t75" style="position:absolute;left:0pt;margin-left:572pt;margin-top:443.95pt;height:90.1pt;width:25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000000" w:themeColor="text1"/>
          <w:spacing w:val="0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sectPr>
          <w:pgSz w:w="12040" w:h="1686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56" w:wrap="auto" w:vAnchor="margin" w:hAnchor="text" w:x="5558" w:y="155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3"/>
          <w:sz w:val="20"/>
        </w:rPr>
        <w:t>天津大唐</w:t>
      </w:r>
    </w:p>
    <w:p>
      <w:pPr>
        <w:framePr w:w="1056" w:wrap="auto" w:vAnchor="margin" w:hAnchor="text" w:x="5558" w:y="1558"/>
        <w:widowControl w:val="0"/>
        <w:autoSpaceDE w:val="0"/>
        <w:autoSpaceDN w:val="0"/>
        <w:spacing w:before="27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2"/>
          <w:sz w:val="20"/>
        </w:rPr>
        <w:t>科技发展</w:t>
      </w:r>
    </w:p>
    <w:p>
      <w:pPr>
        <w:framePr w:w="1056" w:wrap="auto" w:vAnchor="margin" w:hAnchor="text" w:x="5558" w:y="1558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有限公司</w:t>
      </w:r>
    </w:p>
    <w:p>
      <w:pPr>
        <w:framePr w:w="340" w:wrap="auto" w:vAnchor="margin" w:hAnchor="text" w:x="720" w:y="20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340" w:wrap="auto" w:vAnchor="margin" w:hAnchor="text" w:x="720" w:y="2050"/>
        <w:widowControl w:val="0"/>
        <w:autoSpaceDE w:val="0"/>
        <w:autoSpaceDN w:val="0"/>
        <w:spacing w:before="121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340" w:wrap="auto" w:vAnchor="margin" w:hAnchor="text" w:x="720" w:y="2050"/>
        <w:widowControl w:val="0"/>
        <w:autoSpaceDE w:val="0"/>
        <w:autoSpaceDN w:val="0"/>
        <w:spacing w:before="12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</w:t>
      </w:r>
    </w:p>
    <w:p>
      <w:pPr>
        <w:framePr w:w="340" w:wrap="auto" w:vAnchor="margin" w:hAnchor="text" w:x="720" w:y="2050"/>
        <w:widowControl w:val="0"/>
        <w:autoSpaceDE w:val="0"/>
        <w:autoSpaceDN w:val="0"/>
        <w:spacing w:before="121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1772" w:wrap="auto" w:vAnchor="margin" w:hAnchor="text" w:x="1200" w:y="202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3"/>
          <w:sz w:val="20"/>
        </w:rPr>
        <w:t>机柜(A02010601)</w:t>
      </w:r>
    </w:p>
    <w:p>
      <w:pPr>
        <w:framePr w:w="638" w:wrap="auto" w:vAnchor="margin" w:hAnchor="text" w:x="3269" w:y="20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3"/>
          <w:sz w:val="20"/>
        </w:rPr>
        <w:t>大唐</w:t>
      </w:r>
    </w:p>
    <w:p>
      <w:pPr>
        <w:framePr w:w="638" w:wrap="auto" w:vAnchor="margin" w:hAnchor="text" w:x="3269" w:y="2031"/>
        <w:widowControl w:val="0"/>
        <w:autoSpaceDE w:val="0"/>
        <w:autoSpaceDN w:val="0"/>
        <w:spacing w:before="1231" w:after="0" w:line="199" w:lineRule="exact"/>
        <w:ind w:left="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H3C</w:t>
      </w:r>
    </w:p>
    <w:p>
      <w:pPr>
        <w:framePr w:w="638" w:wrap="auto" w:vAnchor="margin" w:hAnchor="text" w:x="3269" w:y="2031"/>
        <w:widowControl w:val="0"/>
        <w:autoSpaceDE w:val="0"/>
        <w:autoSpaceDN w:val="0"/>
        <w:spacing w:before="1222" w:after="0" w:line="199" w:lineRule="exact"/>
        <w:ind w:left="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H3C</w:t>
      </w:r>
    </w:p>
    <w:p>
      <w:pPr>
        <w:framePr w:w="638" w:wrap="auto" w:vAnchor="margin" w:hAnchor="text" w:x="3269" w:y="2031"/>
        <w:widowControl w:val="0"/>
        <w:autoSpaceDE w:val="0"/>
        <w:autoSpaceDN w:val="0"/>
        <w:spacing w:before="1210" w:after="0" w:line="199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837" w:wrap="auto" w:vAnchor="margin" w:hAnchor="text" w:x="4428" w:y="20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1"/>
          <w:sz w:val="20"/>
        </w:rPr>
        <w:t>A36832</w:t>
      </w:r>
    </w:p>
    <w:p>
      <w:pPr>
        <w:framePr w:w="650" w:wrap="auto" w:vAnchor="margin" w:hAnchor="text" w:x="6710" w:y="20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4"/>
          <w:sz w:val="20"/>
        </w:rPr>
        <w:t>天津</w:t>
      </w:r>
    </w:p>
    <w:p>
      <w:pPr>
        <w:framePr w:w="650" w:wrap="auto" w:vAnchor="margin" w:hAnchor="text" w:x="6710" w:y="2031"/>
        <w:widowControl w:val="0"/>
        <w:autoSpaceDE w:val="0"/>
        <w:autoSpaceDN w:val="0"/>
        <w:spacing w:before="121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深圳</w:t>
      </w:r>
    </w:p>
    <w:p>
      <w:pPr>
        <w:framePr w:w="650" w:wrap="auto" w:vAnchor="margin" w:hAnchor="text" w:x="6710" w:y="2031"/>
        <w:widowControl w:val="0"/>
        <w:autoSpaceDE w:val="0"/>
        <w:autoSpaceDN w:val="0"/>
        <w:spacing w:before="121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深圳</w:t>
      </w:r>
    </w:p>
    <w:p>
      <w:pPr>
        <w:framePr w:w="650" w:wrap="auto" w:vAnchor="margin" w:hAnchor="text" w:x="6710" w:y="2031"/>
        <w:widowControl w:val="0"/>
        <w:autoSpaceDE w:val="0"/>
        <w:autoSpaceDN w:val="0"/>
        <w:spacing w:before="12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1"/>
          <w:sz w:val="20"/>
        </w:rPr>
        <w:t>郑州</w:t>
      </w:r>
    </w:p>
    <w:p>
      <w:pPr>
        <w:framePr w:w="439" w:wrap="auto" w:vAnchor="margin" w:hAnchor="text" w:x="7500" w:y="203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台</w:t>
      </w:r>
    </w:p>
    <w:p>
      <w:pPr>
        <w:framePr w:w="439" w:wrap="auto" w:vAnchor="margin" w:hAnchor="text" w:x="7500" w:y="2036"/>
        <w:widowControl w:val="0"/>
        <w:autoSpaceDE w:val="0"/>
        <w:autoSpaceDN w:val="0"/>
        <w:spacing w:before="12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台</w:t>
      </w:r>
    </w:p>
    <w:p>
      <w:pPr>
        <w:framePr w:w="439" w:wrap="auto" w:vAnchor="margin" w:hAnchor="text" w:x="7500" w:y="2036"/>
        <w:widowControl w:val="0"/>
        <w:autoSpaceDE w:val="0"/>
        <w:autoSpaceDN w:val="0"/>
        <w:spacing w:before="12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台</w:t>
      </w:r>
    </w:p>
    <w:p>
      <w:pPr>
        <w:framePr w:w="340" w:wrap="auto" w:vAnchor="margin" w:hAnchor="text" w:x="8198" w:y="20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340" w:wrap="auto" w:vAnchor="margin" w:hAnchor="text" w:x="8198" w:y="2050"/>
        <w:widowControl w:val="0"/>
        <w:autoSpaceDE w:val="0"/>
        <w:autoSpaceDN w:val="0"/>
        <w:spacing w:before="121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638" w:wrap="auto" w:vAnchor="margin" w:hAnchor="text" w:x="8890" w:y="20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4"/>
          <w:sz w:val="20"/>
        </w:rPr>
        <w:t>1200</w:t>
      </w:r>
    </w:p>
    <w:p>
      <w:pPr>
        <w:framePr w:w="638" w:wrap="auto" w:vAnchor="margin" w:hAnchor="text" w:x="8890" w:y="2050"/>
        <w:widowControl w:val="0"/>
        <w:autoSpaceDE w:val="0"/>
        <w:autoSpaceDN w:val="0"/>
        <w:spacing w:before="121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3200</w:t>
      </w:r>
    </w:p>
    <w:p>
      <w:pPr>
        <w:framePr w:w="638" w:wrap="auto" w:vAnchor="margin" w:hAnchor="text" w:x="8890" w:y="2050"/>
        <w:widowControl w:val="0"/>
        <w:autoSpaceDE w:val="0"/>
        <w:autoSpaceDN w:val="0"/>
        <w:spacing w:before="12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4200</w:t>
      </w:r>
    </w:p>
    <w:p>
      <w:pPr>
        <w:framePr w:w="1036" w:wrap="auto" w:vAnchor="margin" w:hAnchor="text" w:x="9780" w:y="2050"/>
        <w:widowControl w:val="0"/>
        <w:autoSpaceDE w:val="0"/>
        <w:autoSpaceDN w:val="0"/>
        <w:spacing w:before="0" w:after="0" w:line="199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3600.00</w:t>
      </w:r>
    </w:p>
    <w:p>
      <w:pPr>
        <w:framePr w:w="1036" w:wrap="auto" w:vAnchor="margin" w:hAnchor="text" w:x="9780" w:y="2050"/>
        <w:widowControl w:val="0"/>
        <w:autoSpaceDE w:val="0"/>
        <w:autoSpaceDN w:val="0"/>
        <w:spacing w:before="1212" w:after="0" w:line="199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9600.00</w:t>
      </w:r>
    </w:p>
    <w:p>
      <w:pPr>
        <w:framePr w:w="1036" w:wrap="auto" w:vAnchor="margin" w:hAnchor="text" w:x="9780" w:y="2050"/>
        <w:widowControl w:val="0"/>
        <w:autoSpaceDE w:val="0"/>
        <w:autoSpaceDN w:val="0"/>
        <w:spacing w:before="12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3"/>
          <w:sz w:val="20"/>
        </w:rPr>
        <w:t>16800.00</w:t>
      </w:r>
    </w:p>
    <w:p>
      <w:pPr>
        <w:framePr w:w="1036" w:wrap="auto" w:vAnchor="margin" w:hAnchor="text" w:x="9780" w:y="2050"/>
        <w:widowControl w:val="0"/>
        <w:autoSpaceDE w:val="0"/>
        <w:autoSpaceDN w:val="0"/>
        <w:spacing w:before="121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34056.28</w:t>
      </w:r>
    </w:p>
    <w:p>
      <w:pPr>
        <w:framePr w:w="545" w:wrap="auto" w:vAnchor="margin" w:hAnchor="text" w:x="10908" w:y="20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3年</w:t>
      </w:r>
    </w:p>
    <w:p>
      <w:pPr>
        <w:framePr w:w="545" w:wrap="auto" w:vAnchor="margin" w:hAnchor="text" w:x="10908" w:y="2031"/>
        <w:widowControl w:val="0"/>
        <w:autoSpaceDE w:val="0"/>
        <w:autoSpaceDN w:val="0"/>
        <w:spacing w:before="121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3年</w:t>
      </w:r>
    </w:p>
    <w:p>
      <w:pPr>
        <w:framePr w:w="545" w:wrap="auto" w:vAnchor="margin" w:hAnchor="text" w:x="10908" w:y="2031"/>
        <w:widowControl w:val="0"/>
        <w:autoSpaceDE w:val="0"/>
        <w:autoSpaceDN w:val="0"/>
        <w:spacing w:before="121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3年</w:t>
      </w:r>
    </w:p>
    <w:p>
      <w:pPr>
        <w:framePr w:w="545" w:wrap="auto" w:vAnchor="margin" w:hAnchor="text" w:x="10908" w:y="2031"/>
        <w:widowControl w:val="0"/>
        <w:autoSpaceDE w:val="0"/>
        <w:autoSpaceDN w:val="0"/>
        <w:spacing w:before="121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3年</w:t>
      </w:r>
    </w:p>
    <w:p>
      <w:pPr>
        <w:framePr w:w="1044" w:wrap="auto" w:vAnchor="margin" w:hAnchor="text" w:x="5558" w:y="29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2"/>
          <w:sz w:val="20"/>
        </w:rPr>
        <w:t>新华三技</w:t>
      </w:r>
    </w:p>
    <w:p>
      <w:pPr>
        <w:framePr w:w="1044" w:wrap="auto" w:vAnchor="margin" w:hAnchor="text" w:x="5558" w:y="2972"/>
        <w:widowControl w:val="0"/>
        <w:autoSpaceDE w:val="0"/>
        <w:autoSpaceDN w:val="0"/>
        <w:spacing w:before="25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术有限公</w:t>
      </w:r>
    </w:p>
    <w:p>
      <w:pPr>
        <w:framePr w:w="1334" w:wrap="auto" w:vAnchor="margin" w:hAnchor="text" w:x="1399" w:y="3192"/>
        <w:widowControl w:val="0"/>
        <w:autoSpaceDE w:val="0"/>
        <w:autoSpaceDN w:val="0"/>
        <w:spacing w:before="0" w:after="0" w:line="199" w:lineRule="exact"/>
        <w:ind w:left="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4"/>
          <w:sz w:val="20"/>
        </w:rPr>
        <w:t>交换机24口</w:t>
      </w:r>
    </w:p>
    <w:p>
      <w:pPr>
        <w:framePr w:w="1334" w:wrap="auto" w:vAnchor="margin" w:hAnchor="text" w:x="1399" w:y="3192"/>
        <w:widowControl w:val="0"/>
        <w:autoSpaceDE w:val="0"/>
        <w:autoSpaceDN w:val="0"/>
        <w:spacing w:before="30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4"/>
          <w:sz w:val="20"/>
        </w:rPr>
        <w:t>(A02010202)</w:t>
      </w:r>
    </w:p>
    <w:p>
      <w:pPr>
        <w:framePr w:w="1235" w:wrap="auto" w:vAnchor="margin" w:hAnchor="text" w:x="4229" w:y="32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5500v2-28c</w:t>
      </w:r>
    </w:p>
    <w:p>
      <w:pPr>
        <w:framePr w:w="1235" w:wrap="auto" w:vAnchor="margin" w:hAnchor="text" w:x="4229" w:y="3250"/>
        <w:widowControl w:val="0"/>
        <w:autoSpaceDE w:val="0"/>
        <w:autoSpaceDN w:val="0"/>
        <w:spacing w:before="298" w:after="0" w:line="199" w:lineRule="exact"/>
        <w:ind w:left="3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-ei</w:t>
      </w:r>
    </w:p>
    <w:p>
      <w:pPr>
        <w:framePr w:w="439" w:wrap="auto" w:vAnchor="margin" w:hAnchor="text" w:x="5861" w:y="394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1036" w:wrap="auto" w:vAnchor="margin" w:hAnchor="text" w:x="5558" w:y="43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2"/>
          <w:sz w:val="20"/>
        </w:rPr>
        <w:t>新华三技</w:t>
      </w:r>
    </w:p>
    <w:p>
      <w:pPr>
        <w:framePr w:w="1235" w:wrap="auto" w:vAnchor="margin" w:hAnchor="text" w:x="4229" w:y="4440"/>
        <w:widowControl w:val="0"/>
        <w:autoSpaceDE w:val="0"/>
        <w:autoSpaceDN w:val="0"/>
        <w:spacing w:before="0" w:after="0" w:line="199" w:lineRule="exact"/>
        <w:ind w:left="3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H3C</w:t>
      </w:r>
    </w:p>
    <w:p>
      <w:pPr>
        <w:framePr w:w="1235" w:wrap="auto" w:vAnchor="margin" w:hAnchor="text" w:x="4229" w:y="4440"/>
        <w:widowControl w:val="0"/>
        <w:autoSpaceDE w:val="0"/>
        <w:autoSpaceDN w:val="0"/>
        <w:spacing w:before="25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1"/>
          <w:sz w:val="20"/>
        </w:rPr>
        <w:t>S5120V3-52</w:t>
      </w:r>
    </w:p>
    <w:p>
      <w:pPr>
        <w:framePr w:w="1235" w:wrap="auto" w:vAnchor="margin" w:hAnchor="text" w:x="4229" w:y="4440"/>
        <w:widowControl w:val="0"/>
        <w:autoSpaceDE w:val="0"/>
        <w:autoSpaceDN w:val="0"/>
        <w:spacing w:before="250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S-L1</w:t>
      </w:r>
    </w:p>
    <w:p>
      <w:pPr>
        <w:framePr w:w="1334" w:wrap="auto" w:vAnchor="margin" w:hAnchor="text" w:x="1399" w:y="4623"/>
        <w:widowControl w:val="0"/>
        <w:autoSpaceDE w:val="0"/>
        <w:autoSpaceDN w:val="0"/>
        <w:spacing w:before="0" w:after="0" w:line="199" w:lineRule="exact"/>
        <w:ind w:left="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4"/>
          <w:sz w:val="20"/>
        </w:rPr>
        <w:t>交换机48口</w:t>
      </w:r>
    </w:p>
    <w:p>
      <w:pPr>
        <w:framePr w:w="1334" w:wrap="auto" w:vAnchor="margin" w:hAnchor="text" w:x="1399" w:y="4623"/>
        <w:widowControl w:val="0"/>
        <w:autoSpaceDE w:val="0"/>
        <w:autoSpaceDN w:val="0"/>
        <w:spacing w:before="30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4"/>
          <w:sz w:val="20"/>
        </w:rPr>
        <w:t>(A02010202)</w:t>
      </w:r>
    </w:p>
    <w:p>
      <w:pPr>
        <w:framePr w:w="1044" w:wrap="auto" w:vAnchor="margin" w:hAnchor="text" w:x="5558" w:y="485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术有限公</w:t>
      </w:r>
    </w:p>
    <w:p>
      <w:pPr>
        <w:framePr w:w="1044" w:wrap="auto" w:vAnchor="margin" w:hAnchor="text" w:x="5558" w:y="4858"/>
        <w:widowControl w:val="0"/>
        <w:autoSpaceDE w:val="0"/>
        <w:autoSpaceDN w:val="0"/>
        <w:spacing w:before="276" w:after="0" w:line="199" w:lineRule="exact"/>
        <w:ind w:left="3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340" w:wrap="auto" w:vAnchor="margin" w:hAnchor="text" w:x="8198" w:y="48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439" w:wrap="auto" w:vAnchor="margin" w:hAnchor="text" w:x="7690" w:y="55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平</w:t>
      </w:r>
    </w:p>
    <w:p>
      <w:pPr>
        <w:framePr w:w="439" w:wrap="auto" w:vAnchor="margin" w:hAnchor="text" w:x="7690" w:y="5595"/>
        <w:widowControl w:val="0"/>
        <w:autoSpaceDE w:val="0"/>
        <w:autoSpaceDN w:val="0"/>
        <w:spacing w:before="28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方</w:t>
      </w:r>
    </w:p>
    <w:p>
      <w:pPr>
        <w:framePr w:w="439" w:wrap="auto" w:vAnchor="margin" w:hAnchor="text" w:x="7690" w:y="5595"/>
        <w:widowControl w:val="0"/>
        <w:autoSpaceDE w:val="0"/>
        <w:autoSpaceDN w:val="0"/>
        <w:spacing w:before="29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米</w:t>
      </w:r>
    </w:p>
    <w:p>
      <w:pPr>
        <w:framePr w:w="1056" w:wrap="auto" w:vAnchor="margin" w:hAnchor="text" w:x="5558" w:y="58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4"/>
          <w:sz w:val="20"/>
        </w:rPr>
        <w:t>河南亿级</w:t>
      </w:r>
    </w:p>
    <w:p>
      <w:pPr>
        <w:framePr w:w="1056" w:wrap="auto" w:vAnchor="margin" w:hAnchor="text" w:x="5558" w:y="5820"/>
        <w:widowControl w:val="0"/>
        <w:autoSpaceDE w:val="0"/>
        <w:autoSpaceDN w:val="0"/>
        <w:spacing w:before="26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网络科技</w:t>
      </w:r>
    </w:p>
    <w:p>
      <w:pPr>
        <w:framePr w:w="1056" w:wrap="auto" w:vAnchor="margin" w:hAnchor="text" w:x="5558" w:y="5820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有限公司</w:t>
      </w:r>
    </w:p>
    <w:p>
      <w:pPr>
        <w:framePr w:w="937" w:wrap="auto" w:vAnchor="margin" w:hAnchor="text" w:x="8738" w:y="60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34056.2</w:t>
      </w:r>
    </w:p>
    <w:p>
      <w:pPr>
        <w:framePr w:w="937" w:wrap="auto" w:vAnchor="margin" w:hAnchor="text" w:x="8738" w:y="6082"/>
        <w:widowControl w:val="0"/>
        <w:autoSpaceDE w:val="0"/>
        <w:autoSpaceDN w:val="0"/>
        <w:spacing w:before="269" w:after="0" w:line="199" w:lineRule="exact"/>
        <w:ind w:left="3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1049" w:wrap="auto" w:vAnchor="margin" w:hAnchor="text" w:x="1550" w:y="62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3"/>
          <w:sz w:val="20"/>
        </w:rPr>
        <w:t>机房布线</w:t>
      </w:r>
    </w:p>
    <w:p>
      <w:pPr>
        <w:framePr w:w="340" w:wrap="auto" w:vAnchor="margin" w:hAnchor="text" w:x="4680" w:y="62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538" w:wrap="auto" w:vAnchor="margin" w:hAnchor="text" w:x="8100" w:y="63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350</w:t>
      </w:r>
    </w:p>
    <w:p>
      <w:pPr>
        <w:framePr w:w="1044" w:wrap="auto" w:vAnchor="margin" w:hAnchor="text" w:x="5558" w:y="722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2"/>
          <w:sz w:val="20"/>
        </w:rPr>
        <w:t>河南燕美</w:t>
      </w:r>
    </w:p>
    <w:p>
      <w:pPr>
        <w:framePr w:w="1044" w:wrap="auto" w:vAnchor="margin" w:hAnchor="text" w:x="5558" w:y="7222"/>
        <w:widowControl w:val="0"/>
        <w:autoSpaceDE w:val="0"/>
        <w:autoSpaceDN w:val="0"/>
        <w:spacing w:before="27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3"/>
          <w:sz w:val="20"/>
        </w:rPr>
        <w:t>声电子科</w:t>
      </w:r>
    </w:p>
    <w:p>
      <w:pPr>
        <w:framePr w:w="1044" w:wrap="auto" w:vAnchor="margin" w:hAnchor="text" w:x="5558" w:y="7222"/>
        <w:widowControl w:val="0"/>
        <w:autoSpaceDE w:val="0"/>
        <w:autoSpaceDN w:val="0"/>
        <w:spacing w:before="27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技有限公</w:t>
      </w:r>
    </w:p>
    <w:p>
      <w:pPr>
        <w:framePr w:w="1650" w:wrap="auto" w:vAnchor="margin" w:hAnchor="text" w:x="1248" w:y="76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音响(A02091211</w:t>
      </w:r>
    </w:p>
    <w:p>
      <w:pPr>
        <w:framePr w:w="1650" w:wrap="auto" w:vAnchor="margin" w:hAnchor="text" w:x="1248" w:y="7695"/>
        <w:widowControl w:val="0"/>
        <w:autoSpaceDE w:val="0"/>
        <w:autoSpaceDN w:val="0"/>
        <w:spacing w:before="276" w:after="0" w:line="199" w:lineRule="exact"/>
        <w:ind w:left="4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4"/>
          <w:sz w:val="20"/>
        </w:rPr>
        <w:t>音箱)</w:t>
      </w:r>
    </w:p>
    <w:p>
      <w:pPr>
        <w:framePr w:w="1051" w:wrap="auto" w:vAnchor="margin" w:hAnchor="text" w:x="4330" w:y="76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4"/>
          <w:sz w:val="20"/>
        </w:rPr>
        <w:t>卡包音响</w:t>
      </w:r>
    </w:p>
    <w:p>
      <w:pPr>
        <w:framePr w:w="1051" w:wrap="auto" w:vAnchor="margin" w:hAnchor="text" w:x="4330" w:y="7678"/>
        <w:widowControl w:val="0"/>
        <w:autoSpaceDE w:val="0"/>
        <w:autoSpaceDN w:val="0"/>
        <w:spacing w:before="334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S-10</w:t>
      </w:r>
    </w:p>
    <w:p>
      <w:pPr>
        <w:framePr w:w="340" w:wrap="auto" w:vAnchor="margin" w:hAnchor="text" w:x="720" w:y="79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</w:t>
      </w:r>
    </w:p>
    <w:p>
      <w:pPr>
        <w:framePr w:w="340" w:wrap="auto" w:vAnchor="margin" w:hAnchor="text" w:x="720" w:y="7952"/>
        <w:widowControl w:val="0"/>
        <w:autoSpaceDE w:val="0"/>
        <w:autoSpaceDN w:val="0"/>
        <w:spacing w:before="145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837" w:wrap="auto" w:vAnchor="margin" w:hAnchor="text" w:x="3168" w:y="79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1"/>
          <w:sz w:val="20"/>
        </w:rPr>
        <w:t>BOMVL.</w:t>
      </w:r>
    </w:p>
    <w:p>
      <w:pPr>
        <w:framePr w:w="837" w:wrap="auto" w:vAnchor="margin" w:hAnchor="text" w:x="3168" w:y="7952"/>
        <w:widowControl w:val="0"/>
        <w:autoSpaceDE w:val="0"/>
        <w:autoSpaceDN w:val="0"/>
        <w:spacing w:before="142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3"/>
          <w:sz w:val="20"/>
        </w:rPr>
        <w:t>美视佳</w:t>
      </w:r>
    </w:p>
    <w:p>
      <w:pPr>
        <w:framePr w:w="837" w:wrap="auto" w:vAnchor="margin" w:hAnchor="text" w:x="3168" w:y="7952"/>
        <w:widowControl w:val="0"/>
        <w:autoSpaceDE w:val="0"/>
        <w:autoSpaceDN w:val="0"/>
        <w:spacing w:before="1452" w:after="0" w:line="199" w:lineRule="exact"/>
        <w:ind w:left="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1"/>
          <w:sz w:val="20"/>
        </w:rPr>
        <w:t>BOMVL</w:t>
      </w:r>
    </w:p>
    <w:p>
      <w:pPr>
        <w:framePr w:w="439" w:wrap="auto" w:vAnchor="margin" w:hAnchor="text" w:x="7500" w:y="793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台</w:t>
      </w:r>
    </w:p>
    <w:p>
      <w:pPr>
        <w:framePr w:w="439" w:wrap="auto" w:vAnchor="margin" w:hAnchor="text" w:x="7500" w:y="7935"/>
        <w:widowControl w:val="0"/>
        <w:autoSpaceDE w:val="0"/>
        <w:autoSpaceDN w:val="0"/>
        <w:spacing w:before="14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张</w:t>
      </w:r>
    </w:p>
    <w:p>
      <w:pPr>
        <w:framePr w:w="439" w:wrap="auto" w:vAnchor="margin" w:hAnchor="text" w:x="7500" w:y="7935"/>
        <w:widowControl w:val="0"/>
        <w:autoSpaceDE w:val="0"/>
        <w:autoSpaceDN w:val="0"/>
        <w:spacing w:before="143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台</w:t>
      </w:r>
    </w:p>
    <w:p>
      <w:pPr>
        <w:framePr w:w="340" w:wrap="auto" w:vAnchor="margin" w:hAnchor="text" w:x="8198" w:y="79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340" w:wrap="auto" w:vAnchor="margin" w:hAnchor="text" w:x="8198" w:y="7952"/>
        <w:widowControl w:val="0"/>
        <w:autoSpaceDE w:val="0"/>
        <w:autoSpaceDN w:val="0"/>
        <w:spacing w:before="145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340" w:wrap="auto" w:vAnchor="margin" w:hAnchor="text" w:x="8198" w:y="7952"/>
        <w:widowControl w:val="0"/>
        <w:autoSpaceDE w:val="0"/>
        <w:autoSpaceDN w:val="0"/>
        <w:spacing w:before="143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937" w:wrap="auto" w:vAnchor="margin" w:hAnchor="text" w:x="8738" w:y="79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3500.00</w:t>
      </w:r>
    </w:p>
    <w:p>
      <w:pPr>
        <w:framePr w:w="1036" w:wrap="auto" w:vAnchor="margin" w:hAnchor="text" w:x="9780" w:y="79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3"/>
          <w:sz w:val="20"/>
        </w:rPr>
        <w:t>14000.00</w:t>
      </w:r>
    </w:p>
    <w:p>
      <w:pPr>
        <w:framePr w:w="1036" w:wrap="auto" w:vAnchor="margin" w:hAnchor="text" w:x="9780" w:y="7952"/>
        <w:widowControl w:val="0"/>
        <w:autoSpaceDE w:val="0"/>
        <w:autoSpaceDN w:val="0"/>
        <w:spacing w:before="1450" w:after="0" w:line="199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5440.00</w:t>
      </w:r>
    </w:p>
    <w:p>
      <w:pPr>
        <w:framePr w:w="545" w:wrap="auto" w:vAnchor="margin" w:hAnchor="text" w:x="10908" w:y="79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3年</w:t>
      </w:r>
    </w:p>
    <w:p>
      <w:pPr>
        <w:framePr w:w="545" w:wrap="auto" w:vAnchor="margin" w:hAnchor="text" w:x="10908" w:y="7930"/>
        <w:widowControl w:val="0"/>
        <w:autoSpaceDE w:val="0"/>
        <w:autoSpaceDN w:val="0"/>
        <w:spacing w:before="14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3年</w:t>
      </w:r>
    </w:p>
    <w:p>
      <w:pPr>
        <w:framePr w:w="545" w:wrap="auto" w:vAnchor="margin" w:hAnchor="text" w:x="10908" w:y="7930"/>
        <w:widowControl w:val="0"/>
        <w:autoSpaceDE w:val="0"/>
        <w:autoSpaceDN w:val="0"/>
        <w:spacing w:before="143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3年</w:t>
      </w:r>
    </w:p>
    <w:p>
      <w:pPr>
        <w:framePr w:w="545" w:wrap="auto" w:vAnchor="margin" w:hAnchor="text" w:x="10908" w:y="7930"/>
        <w:widowControl w:val="0"/>
        <w:autoSpaceDE w:val="0"/>
        <w:autoSpaceDN w:val="0"/>
        <w:spacing w:before="144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3年</w:t>
      </w:r>
    </w:p>
    <w:p>
      <w:pPr>
        <w:framePr w:w="648" w:wrap="auto" w:vAnchor="margin" w:hAnchor="text" w:x="6710" w:y="817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9"/>
          <w:sz w:val="20"/>
        </w:rPr>
        <w:t>广东</w:t>
      </w:r>
    </w:p>
    <w:p>
      <w:pPr>
        <w:framePr w:w="648" w:wrap="auto" w:vAnchor="margin" w:hAnchor="text" w:x="6710" w:y="8170"/>
        <w:widowControl w:val="0"/>
        <w:autoSpaceDE w:val="0"/>
        <w:autoSpaceDN w:val="0"/>
        <w:spacing w:before="121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3"/>
          <w:sz w:val="20"/>
        </w:rPr>
        <w:t>江苏</w:t>
      </w:r>
    </w:p>
    <w:p>
      <w:pPr>
        <w:framePr w:w="439" w:wrap="auto" w:vAnchor="margin" w:hAnchor="text" w:x="5861" w:y="866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1056" w:wrap="auto" w:vAnchor="margin" w:hAnchor="text" w:x="5558" w:y="91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484"/>
          <w:spacing w:val="2"/>
          <w:sz w:val="20"/>
        </w:rPr>
        <w:t>张家港市</w:t>
      </w:r>
    </w:p>
    <w:p>
      <w:pPr>
        <w:framePr w:w="1056" w:wrap="auto" w:vAnchor="margin" w:hAnchor="text" w:x="5558" w:y="9120"/>
        <w:widowControl w:val="0"/>
        <w:autoSpaceDE w:val="0"/>
        <w:autoSpaceDN w:val="0"/>
        <w:spacing w:before="25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2"/>
          <w:sz w:val="20"/>
        </w:rPr>
        <w:t>江滨实业</w:t>
      </w:r>
    </w:p>
    <w:p>
      <w:pPr>
        <w:framePr w:w="1056" w:wrap="auto" w:vAnchor="margin" w:hAnchor="text" w:x="5558" w:y="9120"/>
        <w:widowControl w:val="0"/>
        <w:autoSpaceDE w:val="0"/>
        <w:autoSpaceDN w:val="0"/>
        <w:spacing w:before="27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有限公司</w:t>
      </w:r>
    </w:p>
    <w:p>
      <w:pPr>
        <w:framePr w:w="1056" w:wrap="auto" w:vAnchor="margin" w:hAnchor="text" w:x="5558" w:y="9120"/>
        <w:widowControl w:val="0"/>
        <w:autoSpaceDE w:val="0"/>
        <w:autoSpaceDN w:val="0"/>
        <w:spacing w:before="26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2"/>
          <w:sz w:val="20"/>
        </w:rPr>
        <w:t>河南燕美</w:t>
      </w:r>
    </w:p>
    <w:p>
      <w:pPr>
        <w:framePr w:w="1056" w:wrap="auto" w:vAnchor="margin" w:hAnchor="text" w:x="5558" w:y="9120"/>
        <w:widowControl w:val="0"/>
        <w:autoSpaceDE w:val="0"/>
        <w:autoSpaceDN w:val="0"/>
        <w:spacing w:before="25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3"/>
          <w:sz w:val="20"/>
        </w:rPr>
        <w:t>声电子科</w:t>
      </w:r>
    </w:p>
    <w:p>
      <w:pPr>
        <w:framePr w:w="1056" w:wrap="auto" w:vAnchor="margin" w:hAnchor="text" w:x="5558" w:y="9120"/>
        <w:widowControl w:val="0"/>
        <w:autoSpaceDE w:val="0"/>
        <w:autoSpaceDN w:val="0"/>
        <w:spacing w:before="26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技有限公</w:t>
      </w:r>
    </w:p>
    <w:p>
      <w:pPr>
        <w:framePr w:w="1633" w:wrap="auto" w:vAnchor="margin" w:hAnchor="text" w:x="1248" w:y="933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幕布(A02020300</w:t>
      </w:r>
    </w:p>
    <w:p>
      <w:pPr>
        <w:framePr w:w="1633" w:wrap="auto" w:vAnchor="margin" w:hAnchor="text" w:x="1248" w:y="9339"/>
        <w:widowControl w:val="0"/>
        <w:autoSpaceDE w:val="0"/>
        <w:autoSpaceDN w:val="0"/>
        <w:spacing w:before="269" w:after="0" w:line="199" w:lineRule="exact"/>
        <w:ind w:left="25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8"/>
          <w:sz w:val="20"/>
        </w:rPr>
        <w:t>投影幕布)</w:t>
      </w:r>
    </w:p>
    <w:p>
      <w:pPr>
        <w:framePr w:w="1036" w:wrap="auto" w:vAnchor="margin" w:hAnchor="text" w:x="4330" w:y="95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1"/>
          <w:sz w:val="20"/>
        </w:rPr>
        <w:t>MEJ-STAR</w:t>
      </w:r>
    </w:p>
    <w:p>
      <w:pPr>
        <w:framePr w:w="1036" w:wrap="auto" w:vAnchor="margin" w:hAnchor="text" w:x="4330" w:y="9579"/>
        <w:widowControl w:val="0"/>
        <w:autoSpaceDE w:val="0"/>
        <w:autoSpaceDN w:val="0"/>
        <w:spacing w:before="1452" w:after="0" w:line="199" w:lineRule="exact"/>
        <w:ind w:left="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1"/>
          <w:sz w:val="20"/>
        </w:rPr>
        <w:t>AV-2400</w:t>
      </w:r>
    </w:p>
    <w:p>
      <w:pPr>
        <w:framePr w:w="638" w:wrap="auto" w:vAnchor="margin" w:hAnchor="text" w:x="8890" w:y="96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4"/>
          <w:sz w:val="20"/>
        </w:rPr>
        <w:t>1360</w:t>
      </w:r>
    </w:p>
    <w:p>
      <w:pPr>
        <w:framePr w:w="340" w:wrap="auto" w:vAnchor="margin" w:hAnchor="text" w:x="720" w:y="112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</w:t>
      </w:r>
    </w:p>
    <w:p>
      <w:pPr>
        <w:framePr w:w="638" w:wrap="auto" w:vAnchor="margin" w:hAnchor="text" w:x="1750" w:y="112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3"/>
          <w:sz w:val="20"/>
        </w:rPr>
        <w:t>功放</w:t>
      </w:r>
    </w:p>
    <w:p>
      <w:pPr>
        <w:framePr w:w="638" w:wrap="auto" w:vAnchor="margin" w:hAnchor="text" w:x="8890" w:y="112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3300</w:t>
      </w:r>
    </w:p>
    <w:p>
      <w:pPr>
        <w:framePr w:w="1036" w:wrap="auto" w:vAnchor="margin" w:hAnchor="text" w:x="9780" w:y="112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3"/>
          <w:sz w:val="20"/>
        </w:rPr>
        <w:t>13200.00</w:t>
      </w:r>
    </w:p>
    <w:p>
      <w:pPr>
        <w:framePr w:w="1036" w:wrap="auto" w:vAnchor="margin" w:hAnchor="text" w:x="9780" w:y="11230"/>
        <w:widowControl w:val="0"/>
        <w:autoSpaceDE w:val="0"/>
        <w:autoSpaceDN w:val="0"/>
        <w:spacing w:before="144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21600.00</w:t>
      </w:r>
    </w:p>
    <w:p>
      <w:pPr>
        <w:framePr w:w="648" w:wrap="auto" w:vAnchor="margin" w:hAnchor="text" w:x="6710" w:y="114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9"/>
          <w:sz w:val="20"/>
        </w:rPr>
        <w:t>广东</w:t>
      </w:r>
    </w:p>
    <w:p>
      <w:pPr>
        <w:framePr w:w="648" w:wrap="auto" w:vAnchor="margin" w:hAnchor="text" w:x="6710" w:y="11460"/>
        <w:widowControl w:val="0"/>
        <w:autoSpaceDE w:val="0"/>
        <w:autoSpaceDN w:val="0"/>
        <w:spacing w:before="119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深圳</w:t>
      </w:r>
    </w:p>
    <w:p>
      <w:pPr>
        <w:framePr w:w="648" w:wrap="auto" w:vAnchor="margin" w:hAnchor="text" w:x="6710" w:y="11460"/>
        <w:widowControl w:val="0"/>
        <w:autoSpaceDE w:val="0"/>
        <w:autoSpaceDN w:val="0"/>
        <w:spacing w:before="120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9"/>
          <w:sz w:val="20"/>
        </w:rPr>
        <w:t>山东</w:t>
      </w:r>
    </w:p>
    <w:p>
      <w:pPr>
        <w:framePr w:w="439" w:wrap="auto" w:vAnchor="margin" w:hAnchor="text" w:x="5861" w:y="119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1235" w:wrap="auto" w:vAnchor="margin" w:hAnchor="text" w:x="1450" w:y="12392"/>
        <w:widowControl w:val="0"/>
        <w:autoSpaceDE w:val="0"/>
        <w:autoSpaceDN w:val="0"/>
        <w:spacing w:before="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3"/>
          <w:sz w:val="20"/>
        </w:rPr>
        <w:t>投影仪</w:t>
      </w:r>
    </w:p>
    <w:p>
      <w:pPr>
        <w:framePr w:w="1235" w:wrap="auto" w:vAnchor="margin" w:hAnchor="text" w:x="1450" w:y="12392"/>
        <w:widowControl w:val="0"/>
        <w:autoSpaceDE w:val="0"/>
        <w:autoSpaceDN w:val="0"/>
        <w:spacing w:before="28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4"/>
          <w:sz w:val="20"/>
        </w:rPr>
        <w:t>(A02020200</w:t>
      </w:r>
    </w:p>
    <w:p>
      <w:pPr>
        <w:framePr w:w="1235" w:wrap="auto" w:vAnchor="margin" w:hAnchor="text" w:x="1450" w:y="12392"/>
        <w:widowControl w:val="0"/>
        <w:autoSpaceDE w:val="0"/>
        <w:autoSpaceDN w:val="0"/>
        <w:spacing w:before="255" w:after="0" w:line="199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0"/>
          <w:sz w:val="20"/>
        </w:rPr>
        <w:t>投影仪)</w:t>
      </w:r>
    </w:p>
    <w:p>
      <w:pPr>
        <w:framePr w:w="1056" w:wrap="auto" w:vAnchor="margin" w:hAnchor="text" w:x="5558" w:y="125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2"/>
          <w:sz w:val="20"/>
        </w:rPr>
        <w:t>夏普科技</w:t>
      </w:r>
    </w:p>
    <w:p>
      <w:pPr>
        <w:framePr w:w="1056" w:wrap="auto" w:vAnchor="margin" w:hAnchor="text" w:x="5558" w:y="12593"/>
        <w:widowControl w:val="0"/>
        <w:autoSpaceDE w:val="0"/>
        <w:autoSpaceDN w:val="0"/>
        <w:spacing w:before="27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有限公司</w:t>
      </w:r>
    </w:p>
    <w:p>
      <w:pPr>
        <w:framePr w:w="439" w:wrap="auto" w:vAnchor="margin" w:hAnchor="text" w:x="670" w:y="128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10</w:t>
      </w:r>
    </w:p>
    <w:p>
      <w:pPr>
        <w:framePr w:w="638" w:wrap="auto" w:vAnchor="margin" w:hAnchor="text" w:x="3269" w:y="128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3"/>
          <w:sz w:val="20"/>
        </w:rPr>
        <w:t>夏普</w:t>
      </w:r>
    </w:p>
    <w:p>
      <w:pPr>
        <w:framePr w:w="638" w:wrap="auto" w:vAnchor="margin" w:hAnchor="text" w:x="3269" w:y="12850"/>
        <w:widowControl w:val="0"/>
        <w:autoSpaceDE w:val="0"/>
        <w:autoSpaceDN w:val="0"/>
        <w:spacing w:before="121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3"/>
          <w:sz w:val="20"/>
        </w:rPr>
        <w:t>星辉</w:t>
      </w:r>
    </w:p>
    <w:p>
      <w:pPr>
        <w:framePr w:w="1235" w:wrap="auto" w:vAnchor="margin" w:hAnchor="text" w:x="4229" w:y="128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1"/>
          <w:sz w:val="20"/>
        </w:rPr>
        <w:t>XG-EH478XA</w:t>
      </w:r>
    </w:p>
    <w:p>
      <w:pPr>
        <w:framePr w:w="439" w:wrap="auto" w:vAnchor="margin" w:hAnchor="text" w:x="7500" w:y="128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台</w:t>
      </w:r>
    </w:p>
    <w:p>
      <w:pPr>
        <w:framePr w:w="340" w:wrap="auto" w:vAnchor="margin" w:hAnchor="text" w:x="8198" w:y="128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638" w:wrap="auto" w:vAnchor="margin" w:hAnchor="text" w:x="8890" w:y="128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5400</w:t>
      </w:r>
    </w:p>
    <w:p>
      <w:pPr>
        <w:framePr w:w="1044" w:wrap="auto" w:vAnchor="margin" w:hAnchor="text" w:x="5558" w:y="137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山东星辉</w:t>
      </w:r>
    </w:p>
    <w:p>
      <w:pPr>
        <w:framePr w:w="1044" w:wrap="auto" w:vAnchor="margin" w:hAnchor="text" w:x="5558" w:y="13781"/>
        <w:widowControl w:val="0"/>
        <w:autoSpaceDE w:val="0"/>
        <w:autoSpaceDN w:val="0"/>
        <w:spacing w:before="27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数控有限</w:t>
      </w:r>
    </w:p>
    <w:p>
      <w:pPr>
        <w:framePr w:w="1044" w:wrap="auto" w:vAnchor="margin" w:hAnchor="text" w:x="5558" w:y="13781"/>
        <w:widowControl w:val="0"/>
        <w:autoSpaceDE w:val="0"/>
        <w:autoSpaceDN w:val="0"/>
        <w:spacing w:before="264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4"/>
          <w:sz w:val="20"/>
        </w:rPr>
        <w:t>公司</w:t>
      </w:r>
    </w:p>
    <w:p>
      <w:pPr>
        <w:framePr w:w="1036" w:wrap="auto" w:vAnchor="margin" w:hAnchor="text" w:x="1550" w:y="1425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2"/>
          <w:sz w:val="20"/>
        </w:rPr>
        <w:t>备品备件</w:t>
      </w:r>
    </w:p>
    <w:p>
      <w:pPr>
        <w:framePr w:w="340" w:wrap="auto" w:vAnchor="margin" w:hAnchor="text" w:x="4680" w:y="1427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7548" w:y="1427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439" w:wrap="auto" w:vAnchor="margin" w:hAnchor="text" w:x="8148" w:y="1428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-2"/>
          <w:sz w:val="20"/>
        </w:rPr>
        <w:t>12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24.25pt;margin-top:69.25pt;height:684.75pt;width:544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44" w:wrap="auto" w:vAnchor="margin" w:hAnchor="text" w:x="5618" w:y="15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山东星辉</w:t>
      </w:r>
    </w:p>
    <w:p>
      <w:pPr>
        <w:framePr w:w="1044" w:wrap="auto" w:vAnchor="margin" w:hAnchor="text" w:x="5618" w:y="1546"/>
        <w:widowControl w:val="0"/>
        <w:autoSpaceDE w:val="0"/>
        <w:autoSpaceDN w:val="0"/>
        <w:spacing w:before="27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数控有限</w:t>
      </w:r>
    </w:p>
    <w:p>
      <w:pPr>
        <w:framePr w:w="1044" w:wrap="auto" w:vAnchor="margin" w:hAnchor="text" w:x="5618" w:y="1546"/>
        <w:widowControl w:val="0"/>
        <w:autoSpaceDE w:val="0"/>
        <w:autoSpaceDN w:val="0"/>
        <w:spacing w:before="295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47E"/>
          <w:spacing w:val="14"/>
          <w:sz w:val="20"/>
        </w:rPr>
        <w:t>公司</w:t>
      </w:r>
    </w:p>
    <w:p>
      <w:pPr>
        <w:framePr w:w="1845" w:wrap="auto" w:vAnchor="margin" w:hAnchor="text" w:x="1210" w:y="2031"/>
        <w:widowControl w:val="0"/>
        <w:autoSpaceDE w:val="0"/>
        <w:autoSpaceDN w:val="0"/>
        <w:spacing w:before="0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2"/>
          <w:sz w:val="20"/>
        </w:rPr>
        <w:t>专用工具</w:t>
      </w:r>
    </w:p>
    <w:p>
      <w:pPr>
        <w:framePr w:w="1845" w:wrap="auto" w:vAnchor="margin" w:hAnchor="text" w:x="1210" w:y="2031"/>
        <w:widowControl w:val="0"/>
        <w:autoSpaceDE w:val="0"/>
        <w:autoSpaceDN w:val="0"/>
        <w:spacing w:before="1204" w:after="0" w:line="217" w:lineRule="exact"/>
        <w:ind w:left="1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28"/>
          <w:sz w:val="22"/>
        </w:rPr>
        <w:t>运输(含保险</w:t>
      </w:r>
    </w:p>
    <w:p>
      <w:pPr>
        <w:framePr w:w="1845" w:wrap="auto" w:vAnchor="margin" w:hAnchor="text" w:x="1210" w:y="2031"/>
        <w:widowControl w:val="0"/>
        <w:autoSpaceDE w:val="0"/>
        <w:autoSpaceDN w:val="0"/>
        <w:spacing w:before="121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安装、调试、检验</w:t>
      </w:r>
    </w:p>
    <w:p>
      <w:pPr>
        <w:framePr w:w="1845" w:wrap="auto" w:vAnchor="margin" w:hAnchor="text" w:x="1210" w:y="2031"/>
        <w:widowControl w:val="0"/>
        <w:autoSpaceDE w:val="0"/>
        <w:autoSpaceDN w:val="0"/>
        <w:spacing w:before="1222" w:after="0" w:line="199" w:lineRule="exact"/>
        <w:ind w:left="5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培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训</w:t>
      </w:r>
    </w:p>
    <w:p>
      <w:pPr>
        <w:framePr w:w="638" w:wrap="auto" w:vAnchor="margin" w:hAnchor="text" w:x="3329" w:y="20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3"/>
          <w:sz w:val="20"/>
        </w:rPr>
        <w:t>星辉</w:t>
      </w:r>
    </w:p>
    <w:p>
      <w:pPr>
        <w:framePr w:w="340" w:wrap="auto" w:vAnchor="margin" w:hAnchor="text" w:x="4740" w:y="20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4740" w:y="2040"/>
        <w:widowControl w:val="0"/>
        <w:autoSpaceDE w:val="0"/>
        <w:autoSpaceDN w:val="0"/>
        <w:spacing w:before="121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4740" w:y="2040"/>
        <w:widowControl w:val="0"/>
        <w:autoSpaceDE w:val="0"/>
        <w:autoSpaceDN w:val="0"/>
        <w:spacing w:before="12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4740" w:y="2040"/>
        <w:widowControl w:val="0"/>
        <w:autoSpaceDE w:val="0"/>
        <w:autoSpaceDN w:val="0"/>
        <w:spacing w:before="12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4740" w:y="2040"/>
        <w:widowControl w:val="0"/>
        <w:autoSpaceDE w:val="0"/>
        <w:autoSpaceDN w:val="0"/>
        <w:spacing w:before="12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648" w:wrap="auto" w:vAnchor="margin" w:hAnchor="text" w:x="6770" w:y="20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9"/>
          <w:sz w:val="20"/>
        </w:rPr>
        <w:t>山东</w:t>
      </w:r>
    </w:p>
    <w:p>
      <w:pPr>
        <w:framePr w:w="340" w:wrap="auto" w:vAnchor="margin" w:hAnchor="text" w:x="7608" w:y="20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7608" w:y="2040"/>
        <w:widowControl w:val="0"/>
        <w:autoSpaceDE w:val="0"/>
        <w:autoSpaceDN w:val="0"/>
        <w:spacing w:before="121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7608" w:y="2040"/>
        <w:widowControl w:val="0"/>
        <w:autoSpaceDE w:val="0"/>
        <w:autoSpaceDN w:val="0"/>
        <w:spacing w:before="12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7608" w:y="2040"/>
        <w:widowControl w:val="0"/>
        <w:autoSpaceDE w:val="0"/>
        <w:autoSpaceDN w:val="0"/>
        <w:spacing w:before="12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7608" w:y="2040"/>
        <w:widowControl w:val="0"/>
        <w:autoSpaceDE w:val="0"/>
        <w:autoSpaceDN w:val="0"/>
        <w:spacing w:before="12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8258" w:y="20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340" w:wrap="auto" w:vAnchor="margin" w:hAnchor="text" w:x="8258" w:y="2050"/>
        <w:widowControl w:val="0"/>
        <w:autoSpaceDE w:val="0"/>
        <w:autoSpaceDN w:val="0"/>
        <w:spacing w:before="12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8258" w:y="2050"/>
        <w:widowControl w:val="0"/>
        <w:autoSpaceDE w:val="0"/>
        <w:autoSpaceDN w:val="0"/>
        <w:spacing w:before="12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8258" w:y="2050"/>
        <w:widowControl w:val="0"/>
        <w:autoSpaceDE w:val="0"/>
        <w:autoSpaceDN w:val="0"/>
        <w:spacing w:before="12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340" w:wrap="auto" w:vAnchor="margin" w:hAnchor="text" w:x="8258" w:y="2050"/>
        <w:widowControl w:val="0"/>
        <w:autoSpaceDE w:val="0"/>
        <w:autoSpaceDN w:val="0"/>
        <w:spacing w:before="12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</w:p>
    <w:p>
      <w:pPr>
        <w:framePr w:w="1056" w:wrap="auto" w:vAnchor="margin" w:hAnchor="text" w:x="5618" w:y="30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4"/>
          <w:sz w:val="20"/>
        </w:rPr>
        <w:t>河南亿纵</w:t>
      </w:r>
    </w:p>
    <w:p>
      <w:pPr>
        <w:framePr w:w="1056" w:wrap="auto" w:vAnchor="margin" w:hAnchor="text" w:x="5618" w:y="3010"/>
        <w:widowControl w:val="0"/>
        <w:autoSpaceDE w:val="0"/>
        <w:autoSpaceDN w:val="0"/>
        <w:spacing w:before="26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网络科技</w:t>
      </w:r>
    </w:p>
    <w:p>
      <w:pPr>
        <w:framePr w:w="1056" w:wrap="auto" w:vAnchor="margin" w:hAnchor="text" w:x="5618" w:y="3010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有限公司</w:t>
      </w:r>
    </w:p>
    <w:p>
      <w:pPr>
        <w:framePr w:w="1056" w:wrap="auto" w:vAnchor="margin" w:hAnchor="text" w:x="3130" w:y="34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亿纵公司</w:t>
      </w:r>
    </w:p>
    <w:p>
      <w:pPr>
        <w:framePr w:w="1056" w:wrap="auto" w:vAnchor="margin" w:hAnchor="text" w:x="3130" w:y="3454"/>
        <w:widowControl w:val="0"/>
        <w:autoSpaceDE w:val="0"/>
        <w:autoSpaceDN w:val="0"/>
        <w:spacing w:before="12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亿纵公司</w:t>
      </w:r>
    </w:p>
    <w:p>
      <w:pPr>
        <w:framePr w:w="1056" w:wrap="auto" w:vAnchor="margin" w:hAnchor="text" w:x="3130" w:y="3454"/>
        <w:widowControl w:val="0"/>
        <w:autoSpaceDE w:val="0"/>
        <w:autoSpaceDN w:val="0"/>
        <w:spacing w:before="121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亿纵公司</w:t>
      </w:r>
    </w:p>
    <w:p>
      <w:pPr>
        <w:framePr w:w="1056" w:wrap="auto" w:vAnchor="margin" w:hAnchor="text" w:x="3130" w:y="3454"/>
        <w:widowControl w:val="0"/>
        <w:autoSpaceDE w:val="0"/>
        <w:autoSpaceDN w:val="0"/>
        <w:spacing w:before="121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亿纵公司</w:t>
      </w:r>
    </w:p>
    <w:p>
      <w:pPr>
        <w:framePr w:w="650" w:wrap="auto" w:vAnchor="margin" w:hAnchor="text" w:x="6770" w:y="344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1"/>
          <w:sz w:val="20"/>
        </w:rPr>
        <w:t>郑州</w:t>
      </w:r>
    </w:p>
    <w:p>
      <w:pPr>
        <w:framePr w:w="650" w:wrap="auto" w:vAnchor="margin" w:hAnchor="text" w:x="6770" w:y="3449"/>
        <w:widowControl w:val="0"/>
        <w:autoSpaceDE w:val="0"/>
        <w:autoSpaceDN w:val="0"/>
        <w:spacing w:before="77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1"/>
          <w:sz w:val="20"/>
        </w:rPr>
        <w:t>郑州</w:t>
      </w:r>
    </w:p>
    <w:p>
      <w:pPr>
        <w:framePr w:w="1056" w:wrap="auto" w:vAnchor="margin" w:hAnchor="text" w:x="5618" w:y="44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4"/>
          <w:sz w:val="20"/>
        </w:rPr>
        <w:t>河南亿纵</w:t>
      </w:r>
    </w:p>
    <w:p>
      <w:pPr>
        <w:framePr w:w="1056" w:wrap="auto" w:vAnchor="margin" w:hAnchor="text" w:x="5618" w:y="4419"/>
        <w:widowControl w:val="0"/>
        <w:autoSpaceDE w:val="0"/>
        <w:autoSpaceDN w:val="0"/>
        <w:spacing w:before="27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网络科技</w:t>
      </w:r>
    </w:p>
    <w:p>
      <w:pPr>
        <w:framePr w:w="1056" w:wrap="auto" w:vAnchor="margin" w:hAnchor="text" w:x="5618" w:y="4419"/>
        <w:widowControl w:val="0"/>
        <w:autoSpaceDE w:val="0"/>
        <w:autoSpaceDN w:val="0"/>
        <w:spacing w:before="26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有限公司</w:t>
      </w:r>
    </w:p>
    <w:p>
      <w:pPr>
        <w:framePr w:w="1056" w:wrap="auto" w:vAnchor="margin" w:hAnchor="text" w:x="5618" w:y="5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4"/>
          <w:sz w:val="20"/>
        </w:rPr>
        <w:t>河南亿纵</w:t>
      </w:r>
    </w:p>
    <w:p>
      <w:pPr>
        <w:framePr w:w="1056" w:wrap="auto" w:vAnchor="margin" w:hAnchor="text" w:x="5618" w:y="5852"/>
        <w:widowControl w:val="0"/>
        <w:autoSpaceDE w:val="0"/>
        <w:autoSpaceDN w:val="0"/>
        <w:spacing w:before="26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网络科技</w:t>
      </w:r>
    </w:p>
    <w:p>
      <w:pPr>
        <w:framePr w:w="1056" w:wrap="auto" w:vAnchor="margin" w:hAnchor="text" w:x="5618" w:y="5852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有限公司</w:t>
      </w:r>
    </w:p>
    <w:p>
      <w:pPr>
        <w:framePr w:w="650" w:wrap="auto" w:vAnchor="margin" w:hAnchor="text" w:x="6770" w:y="62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1"/>
          <w:sz w:val="20"/>
        </w:rPr>
        <w:t>郑州</w:t>
      </w:r>
    </w:p>
    <w:p>
      <w:pPr>
        <w:framePr w:w="650" w:wrap="auto" w:vAnchor="margin" w:hAnchor="text" w:x="6770" w:y="6288"/>
        <w:widowControl w:val="0"/>
        <w:autoSpaceDE w:val="0"/>
        <w:autoSpaceDN w:val="0"/>
        <w:spacing w:before="121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1"/>
          <w:sz w:val="20"/>
        </w:rPr>
        <w:t>郑州</w:t>
      </w:r>
    </w:p>
    <w:p>
      <w:pPr>
        <w:framePr w:w="1056" w:wrap="auto" w:vAnchor="margin" w:hAnchor="text" w:x="5618" w:y="727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4"/>
          <w:sz w:val="20"/>
        </w:rPr>
        <w:t>河南亿纵</w:t>
      </w:r>
    </w:p>
    <w:p>
      <w:pPr>
        <w:framePr w:w="1056" w:wrap="auto" w:vAnchor="margin" w:hAnchor="text" w:x="5618" w:y="7270"/>
        <w:widowControl w:val="0"/>
        <w:autoSpaceDE w:val="0"/>
        <w:autoSpaceDN w:val="0"/>
        <w:spacing w:before="25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网络科技</w:t>
      </w:r>
    </w:p>
    <w:p>
      <w:pPr>
        <w:framePr w:w="1056" w:wrap="auto" w:vAnchor="margin" w:hAnchor="text" w:x="5618" w:y="7270"/>
        <w:widowControl w:val="0"/>
        <w:autoSpaceDE w:val="0"/>
        <w:autoSpaceDN w:val="0"/>
        <w:spacing w:before="24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6"/>
          <w:sz w:val="20"/>
        </w:rPr>
        <w:t>有限公司</w:t>
      </w:r>
    </w:p>
    <w:p>
      <w:pPr>
        <w:framePr w:w="1036" w:wrap="auto" w:vAnchor="margin" w:hAnchor="text" w:x="1610" w:y="770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2"/>
          <w:sz w:val="20"/>
        </w:rPr>
        <w:t>技术服务</w:t>
      </w:r>
    </w:p>
    <w:p>
      <w:pPr>
        <w:framePr w:w="439" w:wrap="auto" w:vAnchor="margin" w:hAnchor="text" w:x="920" w:y="842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3829" w:wrap="auto" w:vAnchor="margin" w:hAnchor="text" w:x="920" w:y="87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计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宋体" w:hAnsi="宋体" w:cs="宋体"/>
          <w:color w:val="000000"/>
          <w:spacing w:val="-1"/>
          <w:sz w:val="20"/>
        </w:rPr>
        <w:t>人民币(大写):玖拾壹万陆任柒佰元整</w:t>
      </w:r>
    </w:p>
    <w:p>
      <w:pPr>
        <w:framePr w:w="4080" w:wrap="auto" w:vAnchor="margin" w:hAnchor="text" w:x="1750" w:y="952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附：1.技术规格书(技术</w:t>
      </w:r>
      <w:r>
        <w:rPr>
          <w:rFonts w:ascii="宋体" w:hAnsi="宋体" w:cs="宋体"/>
          <w:color w:val="auto"/>
          <w:spacing w:val="0"/>
          <w:sz w:val="24"/>
        </w:rPr>
        <w:t>参</w:t>
      </w:r>
      <w:r>
        <w:rPr>
          <w:rFonts w:ascii="宋体" w:hAnsi="宋体" w:cs="宋体"/>
          <w:color w:val="000000"/>
          <w:spacing w:val="0"/>
          <w:sz w:val="24"/>
        </w:rPr>
        <w:t>数及要求)</w:t>
      </w:r>
    </w:p>
    <w:p>
      <w:pPr>
        <w:framePr w:w="4080" w:wrap="auto" w:vAnchor="margin" w:hAnchor="text" w:x="1750" w:y="9522"/>
        <w:widowControl w:val="0"/>
        <w:autoSpaceDE w:val="0"/>
        <w:autoSpaceDN w:val="0"/>
        <w:spacing w:before="322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</w:t>
      </w:r>
      <w:r>
        <w:rPr>
          <w:rFonts w:ascii="宋体"/>
          <w:color w:val="2A6DB1"/>
          <w:spacing w:val="0"/>
          <w:sz w:val="24"/>
        </w:rPr>
        <w:t>.</w:t>
      </w:r>
      <w:r>
        <w:rPr>
          <w:rFonts w:ascii="宋体" w:hAnsi="宋体" w:cs="宋体"/>
          <w:color w:val="000000"/>
          <w:spacing w:val="0"/>
          <w:sz w:val="24"/>
        </w:rPr>
        <w:t>售后服务承诺</w:t>
      </w:r>
    </w:p>
    <w:p>
      <w:pPr>
        <w:framePr w:w="1685" w:wrap="auto" w:vAnchor="margin" w:hAnchor="text" w:x="2230" w:y="1064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二、合同金额</w:t>
      </w:r>
    </w:p>
    <w:p>
      <w:pPr>
        <w:framePr w:w="6593" w:wrap="auto" w:vAnchor="margin" w:hAnchor="page" w:x="2123" w:y="1118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/>
          <w:color w:val="auto"/>
          <w:spacing w:val="2"/>
          <w:sz w:val="24"/>
        </w:rPr>
        <w:t>1.</w:t>
      </w:r>
      <w:r>
        <w:rPr>
          <w:rFonts w:ascii="Times New Roman"/>
          <w:color w:val="auto"/>
          <w:spacing w:val="67"/>
          <w:sz w:val="24"/>
        </w:rPr>
        <w:t xml:space="preserve"> </w:t>
      </w:r>
      <w:r>
        <w:rPr>
          <w:rFonts w:ascii="宋体" w:hAnsi="宋体" w:cs="宋体"/>
          <w:color w:val="auto"/>
          <w:spacing w:val="4"/>
          <w:sz w:val="24"/>
        </w:rPr>
        <w:t>人民币(大写):</w:t>
      </w:r>
      <w:r>
        <w:rPr>
          <w:rFonts w:ascii="Times New Roman"/>
          <w:color w:val="auto"/>
          <w:spacing w:val="37"/>
          <w:sz w:val="24"/>
        </w:rPr>
        <w:t xml:space="preserve"> </w:t>
      </w:r>
      <w:r>
        <w:rPr>
          <w:rFonts w:ascii="宋体" w:hAnsi="宋体" w:cs="宋体"/>
          <w:color w:val="auto"/>
          <w:spacing w:val="4"/>
          <w:sz w:val="24"/>
        </w:rPr>
        <w:t>玖拾壹万陆任柒值元整(¥916700.00_元)</w:t>
      </w:r>
    </w:p>
    <w:p>
      <w:pPr>
        <w:framePr w:w="2429" w:wrap="auto" w:vAnchor="margin" w:hAnchor="text" w:x="2230" w:y="1175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7"/>
          <w:sz w:val="24"/>
        </w:rPr>
        <w:t>2.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宋体" w:hAnsi="宋体" w:cs="宋体"/>
          <w:color w:val="000000"/>
          <w:spacing w:val="-9"/>
          <w:sz w:val="24"/>
        </w:rPr>
        <w:t>合同价款的组成：</w:t>
      </w:r>
    </w:p>
    <w:p>
      <w:pPr>
        <w:framePr w:w="5506" w:wrap="auto" w:vAnchor="margin" w:hAnchor="text" w:x="4793" w:y="1175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合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产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宋体" w:hAnsi="宋体" w:cs="宋体"/>
          <w:color w:val="000000"/>
          <w:spacing w:val="-10"/>
          <w:sz w:val="24"/>
        </w:rPr>
        <w:t>价款及运输、装卸、安装及相关材</w:t>
      </w:r>
    </w:p>
    <w:p>
      <w:pPr>
        <w:framePr w:w="6240" w:wrap="auto" w:vAnchor="margin" w:hAnchor="text" w:x="1750" w:y="123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料费、调试费、软件费、保修、人员培训、税金等费用。</w:t>
      </w:r>
    </w:p>
    <w:p>
      <w:pPr>
        <w:framePr w:w="6240" w:wrap="auto" w:vAnchor="margin" w:hAnchor="text" w:x="1750" w:y="12306"/>
        <w:widowControl w:val="0"/>
        <w:autoSpaceDE w:val="0"/>
        <w:autoSpaceDN w:val="0"/>
        <w:spacing w:before="322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三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宋体" w:hAnsi="宋体" w:cs="宋体"/>
          <w:color w:val="000000"/>
          <w:spacing w:val="-9"/>
          <w:sz w:val="24"/>
        </w:rPr>
        <w:t>、质量及技术规格要求</w:t>
      </w:r>
    </w:p>
    <w:p>
      <w:pPr>
        <w:framePr w:w="8565" w:wrap="auto" w:vAnchor="margin" w:hAnchor="text" w:x="1750" w:y="13434"/>
        <w:widowControl w:val="0"/>
        <w:autoSpaceDE w:val="0"/>
        <w:autoSpaceDN w:val="0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4"/>
          <w:sz w:val="24"/>
        </w:rPr>
        <w:t>1.乙方须按合同要求提供全新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合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产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宋体" w:hAnsi="宋体" w:cs="宋体"/>
          <w:color w:val="000000"/>
          <w:spacing w:val="-4"/>
          <w:sz w:val="24"/>
        </w:rPr>
        <w:t>(包括零件、附件、备品备</w:t>
      </w:r>
    </w:p>
    <w:p>
      <w:pPr>
        <w:framePr w:w="8565" w:wrap="auto" w:vAnchor="margin" w:hAnchor="text" w:x="1750" w:y="13434"/>
        <w:widowControl w:val="0"/>
        <w:autoSpaceDE w:val="0"/>
        <w:autoSpaceDN w:val="0"/>
        <w:spacing w:before="293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件等),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合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产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品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宋体" w:hAnsi="宋体" w:cs="宋体"/>
          <w:color w:val="000000"/>
          <w:spacing w:val="-3"/>
          <w:sz w:val="24"/>
        </w:rPr>
        <w:t>的质量标准、规格型号、具体配置、数量等符合招标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27.25pt;margin-top:69.25pt;height:395.7pt;width:545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2" o:spid="_x0000_s1038" o:spt="75" type="#_x0000_t75" style="position:absolute;left:0pt;margin-left:213.5pt;margin-top:556.4pt;height:17.55pt;width:216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3" o:spid="_x0000_s1039" o:spt="75" type="#_x0000_t75" style="position:absolute;left:0pt;margin-left:227.95pt;margin-top:598.6pt;height:3pt;width:101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4" o:spid="_x0000_s1040" o:spt="75" type="#_x0000_t75" style="position:absolute;left:0pt;margin-left:264.05pt;margin-top:682.4pt;height:3pt;width:103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5" o:spid="_x0000_s1041" o:spt="75" type="#_x0000_t75" style="position:absolute;left:0pt;margin-left:126.2pt;margin-top:709pt;height:3pt;width:104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>
          <w:color w:val="FFFFFF" w:themeColor="background1"/>
          <w14:textFill>
            <w14:solidFill>
              <w14:schemeClr w14:val="bg1"/>
            </w14:solidFill>
          </w14:textFill>
        </w:rPr>
        <w:sectPr>
          <w:pgSz w:w="11940" w:h="1680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bookmarkStart w:id="0" w:name="_GoBack"/>
      <w:bookmarkEnd w:id="0"/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640" w:wrap="auto" w:vAnchor="margin" w:hAnchor="text" w:x="1709" w:y="146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5"/>
          <w:sz w:val="24"/>
        </w:rPr>
        <w:t>文件要求，其产品为原厂生产，</w:t>
      </w:r>
      <w:r>
        <w:rPr>
          <w:rFonts w:ascii="Times New Roman"/>
          <w:color w:val="auto"/>
          <w:spacing w:val="56"/>
          <w:sz w:val="24"/>
        </w:rPr>
        <w:t xml:space="preserve"> </w:t>
      </w:r>
      <w:r>
        <w:rPr>
          <w:rFonts w:ascii="宋体" w:hAnsi="宋体" w:cs="宋体"/>
          <w:color w:val="auto"/>
          <w:spacing w:val="-5"/>
          <w:sz w:val="24"/>
          <w:u w:val="single"/>
        </w:rPr>
        <w:t>软件为正版原版，且</w:t>
      </w:r>
      <w:r>
        <w:rPr>
          <w:rFonts w:ascii="宋体" w:hAnsi="宋体" w:cs="宋体"/>
          <w:color w:val="auto"/>
          <w:spacing w:val="-6"/>
          <w:sz w:val="24"/>
        </w:rPr>
        <w:t>应达到乙方投标文件及澄清</w:t>
      </w:r>
    </w:p>
    <w:p>
      <w:pPr>
        <w:framePr w:w="8640" w:wrap="auto" w:vAnchor="margin" w:hAnchor="text" w:x="1709" w:y="1463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6"/>
          <w:sz w:val="24"/>
        </w:rPr>
        <w:t>文件中明确的技术标准。</w:t>
      </w:r>
    </w:p>
    <w:p>
      <w:pPr>
        <w:framePr w:w="7886" w:wrap="auto" w:vAnchor="margin" w:hAnchor="text" w:x="2179" w:y="257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3"/>
          <w:sz w:val="24"/>
        </w:rPr>
        <w:t>2.乙方应在本合同生效后7个工作日内向甲方提供安装计划及质量控制规</w:t>
      </w:r>
    </w:p>
    <w:p>
      <w:pPr>
        <w:framePr w:w="8640" w:wrap="auto" w:vAnchor="margin" w:hAnchor="text" w:x="1709" w:y="315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8"/>
          <w:sz w:val="24"/>
        </w:rPr>
        <w:t>范，并于约定时间前进驻安装现场，待所有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合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产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品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宋体" w:hAnsi="宋体" w:cs="宋体"/>
          <w:color w:val="000000"/>
          <w:spacing w:val="-9"/>
          <w:sz w:val="24"/>
        </w:rPr>
        <w:t>安装调试完毕后甲</w:t>
      </w:r>
    </w:p>
    <w:p>
      <w:pPr>
        <w:framePr w:w="8640" w:wrap="auto" w:vAnchor="margin" w:hAnchor="text" w:x="1709" w:y="3150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方开始组织验收。如甲方无正当理由，不得拒绝接收；在安装调试过程中，甲方</w:t>
      </w:r>
    </w:p>
    <w:p>
      <w:pPr>
        <w:framePr w:w="8640" w:wrap="auto" w:vAnchor="margin" w:hAnchor="text" w:x="1709" w:y="3150"/>
        <w:widowControl w:val="0"/>
        <w:autoSpaceDE w:val="0"/>
        <w:autoSpaceDN w:val="0"/>
        <w:spacing w:before="307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有权采取适当的方式对乙方产品质量标准、规格型号、具体配置、数量以及安装</w:t>
      </w:r>
    </w:p>
    <w:p>
      <w:pPr>
        <w:framePr w:w="8640" w:wrap="auto" w:vAnchor="margin" w:hAnchor="text" w:x="1709" w:y="3150"/>
        <w:widowControl w:val="0"/>
        <w:autoSpaceDE w:val="0"/>
        <w:autoSpaceDN w:val="0"/>
        <w:spacing w:before="28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4"/>
          <w:sz w:val="24"/>
        </w:rPr>
        <w:t>质量和进度等进行检查。</w:t>
      </w:r>
    </w:p>
    <w:p>
      <w:pPr>
        <w:framePr w:w="8525" w:wrap="auto" w:vAnchor="margin" w:hAnchor="text" w:x="1709" w:y="5363"/>
        <w:widowControl w:val="0"/>
        <w:autoSpaceDE w:val="0"/>
        <w:autoSpaceDN w:val="0"/>
        <w:spacing w:before="0" w:after="0" w:line="240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3.乙方所供货物须为正品，不得掺杂掺假，不得以次充好、以假充真。</w:t>
      </w:r>
    </w:p>
    <w:p>
      <w:pPr>
        <w:framePr w:w="8525" w:wrap="auto" w:vAnchor="margin" w:hAnchor="text" w:x="1709" w:y="5363"/>
        <w:widowControl w:val="0"/>
        <w:autoSpaceDE w:val="0"/>
        <w:autoSpaceDN w:val="0"/>
        <w:spacing w:before="298" w:after="0" w:line="240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4.乙方保证所供货物不侵犯任何第三方知识产权，否则由此引发的责任由乙</w:t>
      </w:r>
    </w:p>
    <w:p>
      <w:pPr>
        <w:framePr w:w="8525" w:wrap="auto" w:vAnchor="margin" w:hAnchor="text" w:x="1709" w:y="5363"/>
        <w:widowControl w:val="0"/>
        <w:autoSpaceDE w:val="0"/>
        <w:autoSpaceDN w:val="0"/>
        <w:spacing w:before="33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"/>
          <w:sz w:val="24"/>
        </w:rPr>
        <w:t>方承担，如甲方承担的，甲方承担后有权向乙方追偿。</w:t>
      </w:r>
    </w:p>
    <w:p>
      <w:pPr>
        <w:framePr w:w="8525" w:wrap="auto" w:vAnchor="margin" w:hAnchor="text" w:x="1709" w:y="5363"/>
        <w:widowControl w:val="0"/>
        <w:autoSpaceDE w:val="0"/>
        <w:autoSpaceDN w:val="0"/>
        <w:spacing w:before="317" w:after="0" w:line="240" w:lineRule="exact"/>
        <w:ind w:left="47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1"/>
          <w:sz w:val="24"/>
        </w:rPr>
        <w:t>四、交货时间、地点与方式</w:t>
      </w:r>
    </w:p>
    <w:p>
      <w:pPr>
        <w:framePr w:w="3120" w:wrap="auto" w:vAnchor="margin" w:hAnchor="text" w:x="1709" w:y="7583"/>
        <w:widowControl w:val="0"/>
        <w:autoSpaceDE w:val="0"/>
        <w:autoSpaceDN w:val="0"/>
        <w:spacing w:before="0" w:after="0" w:line="240" w:lineRule="exact"/>
        <w:ind w:left="47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1"/>
          <w:sz w:val="24"/>
        </w:rPr>
        <w:t>1.乙方应于合同生效后</w:t>
      </w:r>
    </w:p>
    <w:p>
      <w:pPr>
        <w:framePr w:w="3120" w:wrap="auto" w:vAnchor="margin" w:hAnchor="text" w:x="1709" w:y="7583"/>
        <w:widowControl w:val="0"/>
        <w:autoSpaceDE w:val="0"/>
        <w:autoSpaceDN w:val="0"/>
        <w:spacing w:before="322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5"/>
          <w:sz w:val="24"/>
        </w:rPr>
        <w:t>地点</w:t>
      </w:r>
      <w:r>
        <w:rPr>
          <w:rFonts w:ascii="Times New Roman"/>
          <w:color w:val="auto"/>
          <w:spacing w:val="130"/>
          <w:sz w:val="24"/>
        </w:rPr>
        <w:t xml:space="preserve"> </w:t>
      </w:r>
      <w:r>
        <w:rPr>
          <w:rFonts w:ascii="宋体" w:hAnsi="宋体" w:cs="宋体"/>
          <w:color w:val="auto"/>
          <w:spacing w:val="5"/>
          <w:sz w:val="24"/>
        </w:rPr>
        <w:t>河南经贸职业学院</w:t>
      </w:r>
    </w:p>
    <w:p>
      <w:pPr>
        <w:framePr w:w="480" w:wrap="auto" w:vAnchor="margin" w:hAnchor="text" w:x="5198" w:y="758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/>
          <w:color w:val="auto"/>
          <w:spacing w:val="0"/>
          <w:sz w:val="24"/>
        </w:rPr>
        <w:t>30</w:t>
      </w:r>
    </w:p>
    <w:p>
      <w:pPr>
        <w:framePr w:w="960" w:wrap="auto" w:vAnchor="margin" w:hAnchor="text" w:x="5950" w:y="758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0"/>
          <w:sz w:val="24"/>
        </w:rPr>
        <w:t>日内将</w:t>
      </w:r>
    </w:p>
    <w:p>
      <w:pPr>
        <w:framePr w:w="1440" w:wrap="auto" w:vAnchor="margin" w:hAnchor="text" w:x="7032" w:y="758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0"/>
          <w:sz w:val="24"/>
        </w:rPr>
        <w:t>合同内产品</w:t>
      </w:r>
    </w:p>
    <w:p>
      <w:pPr>
        <w:framePr w:w="1680" w:wrap="auto" w:vAnchor="margin" w:hAnchor="text" w:x="8592" w:y="758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0"/>
          <w:sz w:val="24"/>
        </w:rPr>
        <w:t>运到甲方指定</w:t>
      </w:r>
    </w:p>
    <w:p>
      <w:pPr>
        <w:framePr w:w="8645" w:wrap="auto" w:vAnchor="margin" w:hAnchor="text" w:x="1709" w:y="8144"/>
        <w:widowControl w:val="0"/>
        <w:autoSpaceDE w:val="0"/>
        <w:autoSpaceDN w:val="0"/>
        <w:spacing w:before="0" w:after="0" w:line="240" w:lineRule="exact"/>
        <w:ind w:left="3139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5"/>
          <w:sz w:val="24"/>
        </w:rPr>
        <w:t>,并按甲方要求安装、调试完毕，具备使用条件。</w:t>
      </w:r>
    </w:p>
    <w:p>
      <w:pPr>
        <w:framePr w:w="8645" w:wrap="auto" w:vAnchor="margin" w:hAnchor="text" w:x="1709" w:y="8144"/>
        <w:widowControl w:val="0"/>
        <w:autoSpaceDE w:val="0"/>
        <w:autoSpaceDN w:val="0"/>
        <w:spacing w:before="5369" w:after="0" w:line="240" w:lineRule="exact"/>
        <w:ind w:left="47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7"/>
          <w:sz w:val="24"/>
        </w:rPr>
        <w:t>1.验收：到货后，乙方应向甲方移交所供</w:t>
      </w:r>
      <w:r>
        <w:rPr>
          <w:rFonts w:ascii="Times New Roman"/>
          <w:color w:val="auto"/>
          <w:spacing w:val="146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合</w:t>
      </w:r>
      <w:r>
        <w:rPr>
          <w:rFonts w:ascii="Times New Roman"/>
          <w:color w:val="auto"/>
          <w:spacing w:val="46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同</w:t>
      </w:r>
      <w:r>
        <w:rPr>
          <w:rFonts w:ascii="Times New Roman"/>
          <w:color w:val="auto"/>
          <w:spacing w:val="46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内</w:t>
      </w:r>
      <w:r>
        <w:rPr>
          <w:rFonts w:ascii="Times New Roman"/>
          <w:color w:val="auto"/>
          <w:spacing w:val="24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产</w:t>
      </w:r>
      <w:r>
        <w:rPr>
          <w:rFonts w:ascii="Times New Roman"/>
          <w:color w:val="auto"/>
          <w:spacing w:val="43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品</w:t>
      </w:r>
      <w:r>
        <w:rPr>
          <w:rFonts w:ascii="Times New Roman"/>
          <w:color w:val="auto"/>
          <w:spacing w:val="163"/>
          <w:sz w:val="24"/>
        </w:rPr>
        <w:t xml:space="preserve"> </w:t>
      </w:r>
      <w:r>
        <w:rPr>
          <w:rFonts w:ascii="宋体" w:hAnsi="宋体" w:cs="宋体"/>
          <w:color w:val="auto"/>
          <w:spacing w:val="-7"/>
          <w:sz w:val="24"/>
        </w:rPr>
        <w:t>完整</w:t>
      </w:r>
      <w:r>
        <w:rPr>
          <w:rFonts w:ascii="宋体" w:hAnsi="宋体" w:cs="宋体"/>
          <w:color w:val="auto"/>
          <w:spacing w:val="-10"/>
          <w:sz w:val="24"/>
        </w:rPr>
        <w:t>的</w:t>
      </w:r>
      <w:r>
        <w:rPr>
          <w:rFonts w:ascii="宋体" w:hAnsi="宋体" w:cs="宋体"/>
          <w:color w:val="auto"/>
          <w:spacing w:val="-8"/>
          <w:sz w:val="24"/>
        </w:rPr>
        <w:t>使用说明</w:t>
      </w:r>
    </w:p>
    <w:p>
      <w:pPr>
        <w:framePr w:w="8645" w:wrap="auto" w:vAnchor="margin" w:hAnchor="text" w:x="1709" w:y="8144"/>
        <w:widowControl w:val="0"/>
        <w:autoSpaceDE w:val="0"/>
        <w:autoSpaceDN w:val="0"/>
        <w:spacing w:before="317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7"/>
          <w:sz w:val="24"/>
        </w:rPr>
        <w:t>书</w:t>
      </w:r>
      <w:r>
        <w:rPr>
          <w:rFonts w:ascii="宋体" w:hAnsi="宋体" w:cs="宋体"/>
          <w:color w:val="auto"/>
          <w:spacing w:val="-8"/>
          <w:sz w:val="24"/>
        </w:rPr>
        <w:t>、合</w:t>
      </w:r>
      <w:r>
        <w:rPr>
          <w:rFonts w:ascii="宋体" w:hAnsi="宋体" w:cs="宋体"/>
          <w:color w:val="auto"/>
          <w:spacing w:val="-7"/>
          <w:sz w:val="24"/>
        </w:rPr>
        <w:t>格</w:t>
      </w:r>
      <w:r>
        <w:rPr>
          <w:rFonts w:ascii="宋体" w:hAnsi="宋体" w:cs="宋体"/>
          <w:color w:val="auto"/>
          <w:spacing w:val="-8"/>
          <w:sz w:val="24"/>
        </w:rPr>
        <w:t>证及相关</w:t>
      </w:r>
      <w:r>
        <w:rPr>
          <w:rFonts w:ascii="宋体" w:hAnsi="宋体" w:cs="宋体"/>
          <w:color w:val="auto"/>
          <w:spacing w:val="-10"/>
          <w:sz w:val="24"/>
        </w:rPr>
        <w:t>资</w:t>
      </w:r>
      <w:r>
        <w:rPr>
          <w:rFonts w:ascii="宋体" w:hAnsi="宋体" w:cs="宋体"/>
          <w:color w:val="auto"/>
          <w:spacing w:val="0"/>
          <w:sz w:val="24"/>
        </w:rPr>
        <w:t>料</w:t>
      </w:r>
      <w:r>
        <w:rPr>
          <w:rFonts w:ascii="Times New Roman"/>
          <w:color w:val="auto"/>
          <w:spacing w:val="46"/>
          <w:sz w:val="24"/>
        </w:rPr>
        <w:t xml:space="preserve"> </w:t>
      </w:r>
      <w:r>
        <w:rPr>
          <w:rFonts w:ascii="宋体" w:hAnsi="宋体" w:cs="宋体"/>
          <w:color w:val="auto"/>
          <w:spacing w:val="-10"/>
          <w:sz w:val="24"/>
        </w:rPr>
        <w:t>。</w:t>
      </w:r>
      <w:r>
        <w:rPr>
          <w:rFonts w:ascii="宋体" w:hAnsi="宋体" w:cs="宋体"/>
          <w:color w:val="auto"/>
          <w:spacing w:val="-7"/>
          <w:sz w:val="24"/>
        </w:rPr>
        <w:t>乙方将</w:t>
      </w:r>
      <w:r>
        <w:rPr>
          <w:rFonts w:ascii="Times New Roman"/>
          <w:color w:val="auto"/>
          <w:spacing w:val="156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合</w:t>
      </w:r>
      <w:r>
        <w:rPr>
          <w:rFonts w:ascii="Times New Roman"/>
          <w:color w:val="auto"/>
          <w:spacing w:val="43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同</w:t>
      </w:r>
      <w:r>
        <w:rPr>
          <w:rFonts w:ascii="Times New Roman"/>
          <w:color w:val="auto"/>
          <w:spacing w:val="46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内</w:t>
      </w:r>
      <w:r>
        <w:rPr>
          <w:rFonts w:ascii="Times New Roman"/>
          <w:color w:val="auto"/>
          <w:spacing w:val="22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产</w:t>
      </w:r>
      <w:r>
        <w:rPr>
          <w:rFonts w:ascii="Times New Roman"/>
          <w:color w:val="auto"/>
          <w:spacing w:val="43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品</w:t>
      </w:r>
      <w:r>
        <w:rPr>
          <w:rFonts w:ascii="Times New Roman"/>
          <w:color w:val="auto"/>
          <w:spacing w:val="134"/>
          <w:sz w:val="24"/>
        </w:rPr>
        <w:t xml:space="preserve"> </w:t>
      </w:r>
      <w:r>
        <w:rPr>
          <w:rFonts w:ascii="宋体" w:hAnsi="宋体" w:cs="宋体"/>
          <w:color w:val="auto"/>
          <w:spacing w:val="-8"/>
          <w:sz w:val="24"/>
        </w:rPr>
        <w:t>安装调试，能够正常使用后，</w:t>
      </w:r>
    </w:p>
    <w:p>
      <w:pPr>
        <w:framePr w:w="8585" w:wrap="auto" w:vAnchor="margin" w:hAnchor="text" w:x="1709" w:y="8720"/>
        <w:widowControl w:val="0"/>
        <w:autoSpaceDE w:val="0"/>
        <w:autoSpaceDN w:val="0"/>
        <w:spacing w:before="0" w:after="0" w:line="240" w:lineRule="exact"/>
        <w:ind w:left="47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/>
          <w:color w:val="auto"/>
          <w:spacing w:val="-5"/>
          <w:sz w:val="24"/>
        </w:rPr>
        <w:t>2.</w:t>
      </w:r>
      <w:r>
        <w:rPr>
          <w:rFonts w:ascii="宋体" w:hAnsi="宋体" w:cs="宋体"/>
          <w:color w:val="auto"/>
          <w:spacing w:val="-5"/>
          <w:sz w:val="24"/>
        </w:rPr>
        <w:t>乙方负责所供</w:t>
      </w:r>
      <w:r>
        <w:rPr>
          <w:rFonts w:ascii="Times New Roman"/>
          <w:color w:val="auto"/>
          <w:spacing w:val="55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  <w:u w:val="single"/>
        </w:rPr>
        <w:t>合</w:t>
      </w:r>
      <w:r>
        <w:rPr>
          <w:rFonts w:ascii="Times New Roman"/>
          <w:color w:val="auto"/>
          <w:spacing w:val="48"/>
          <w:sz w:val="24"/>
          <w:u w:val="single"/>
        </w:rPr>
        <w:t xml:space="preserve"> </w:t>
      </w:r>
      <w:r>
        <w:rPr>
          <w:rFonts w:ascii="宋体" w:hAnsi="宋体" w:cs="宋体"/>
          <w:color w:val="auto"/>
          <w:spacing w:val="0"/>
          <w:sz w:val="24"/>
          <w:u w:val="single"/>
        </w:rPr>
        <w:t>同</w:t>
      </w:r>
      <w:r>
        <w:rPr>
          <w:rFonts w:ascii="Times New Roman"/>
          <w:color w:val="auto"/>
          <w:spacing w:val="50"/>
          <w:sz w:val="24"/>
          <w:u w:val="single"/>
        </w:rPr>
        <w:t xml:space="preserve"> </w:t>
      </w:r>
      <w:r>
        <w:rPr>
          <w:rFonts w:ascii="宋体" w:hAnsi="宋体" w:cs="宋体"/>
          <w:color w:val="auto"/>
          <w:spacing w:val="0"/>
          <w:sz w:val="24"/>
          <w:u w:val="single"/>
        </w:rPr>
        <w:t>内</w:t>
      </w:r>
      <w:r>
        <w:rPr>
          <w:rFonts w:ascii="Times New Roman"/>
          <w:color w:val="auto"/>
          <w:spacing w:val="50"/>
          <w:sz w:val="24"/>
          <w:u w:val="single"/>
        </w:rPr>
        <w:t xml:space="preserve"> </w:t>
      </w:r>
      <w:r>
        <w:rPr>
          <w:rFonts w:ascii="宋体" w:hAnsi="宋体" w:cs="宋体"/>
          <w:color w:val="auto"/>
          <w:spacing w:val="0"/>
          <w:sz w:val="24"/>
          <w:u w:val="single"/>
        </w:rPr>
        <w:t>产</w:t>
      </w:r>
      <w:r>
        <w:rPr>
          <w:rFonts w:ascii="Times New Roman"/>
          <w:color w:val="auto"/>
          <w:spacing w:val="50"/>
          <w:sz w:val="24"/>
          <w:u w:val="single"/>
        </w:rPr>
        <w:t xml:space="preserve"> </w:t>
      </w:r>
      <w:r>
        <w:rPr>
          <w:rFonts w:ascii="宋体" w:hAnsi="宋体" w:cs="宋体"/>
          <w:color w:val="auto"/>
          <w:spacing w:val="0"/>
          <w:sz w:val="24"/>
          <w:u w:val="single"/>
        </w:rPr>
        <w:t>品</w:t>
      </w:r>
      <w:r>
        <w:rPr>
          <w:rFonts w:ascii="Times New Roman"/>
          <w:color w:val="auto"/>
          <w:spacing w:val="165"/>
          <w:sz w:val="24"/>
          <w:u w:val="single"/>
        </w:rPr>
        <w:t xml:space="preserve"> </w:t>
      </w:r>
      <w:r>
        <w:rPr>
          <w:rFonts w:ascii="Times New Roman"/>
          <w:color w:val="auto"/>
          <w:spacing w:val="-30"/>
          <w:sz w:val="24"/>
        </w:rPr>
        <w:t xml:space="preserve"> </w:t>
      </w:r>
      <w:r>
        <w:rPr>
          <w:rFonts w:ascii="宋体" w:hAnsi="宋体" w:cs="宋体"/>
          <w:color w:val="auto"/>
          <w:spacing w:val="-6"/>
          <w:sz w:val="24"/>
        </w:rPr>
        <w:t>包装、运输、安装和调试，并承担所发生</w:t>
      </w:r>
    </w:p>
    <w:p>
      <w:pPr>
        <w:framePr w:w="8585" w:wrap="auto" w:vAnchor="margin" w:hAnchor="text" w:x="1709" w:y="8720"/>
        <w:widowControl w:val="0"/>
        <w:autoSpaceDE w:val="0"/>
        <w:autoSpaceDN w:val="0"/>
        <w:spacing w:before="288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3"/>
          <w:sz w:val="24"/>
        </w:rPr>
        <w:t>的费用；甲方为乙方现场安装提供水、电等便利条件。</w:t>
      </w:r>
    </w:p>
    <w:p>
      <w:pPr>
        <w:framePr w:w="8565" w:wrap="auto" w:vAnchor="margin" w:hAnchor="text" w:x="1709" w:y="9827"/>
        <w:widowControl w:val="0"/>
        <w:autoSpaceDE w:val="0"/>
        <w:autoSpaceDN w:val="0"/>
        <w:spacing w:before="0" w:after="0" w:line="240" w:lineRule="exact"/>
        <w:ind w:left="47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2"/>
          <w:sz w:val="24"/>
        </w:rPr>
        <w:t>3.安装过程中若发生安全事故由乙方承担法律责任。</w:t>
      </w:r>
    </w:p>
    <w:p>
      <w:pPr>
        <w:framePr w:w="8565" w:wrap="auto" w:vAnchor="margin" w:hAnchor="text" w:x="1709" w:y="9827"/>
        <w:widowControl w:val="0"/>
        <w:autoSpaceDE w:val="0"/>
        <w:autoSpaceDN w:val="0"/>
        <w:spacing w:before="310" w:after="0" w:line="240" w:lineRule="exact"/>
        <w:ind w:left="47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2"/>
          <w:sz w:val="24"/>
        </w:rPr>
        <w:t>4.乙方安装人员应服从甲方的管理，遵守国家法律法规和学校相关制度，否</w:t>
      </w:r>
    </w:p>
    <w:p>
      <w:pPr>
        <w:framePr w:w="8565" w:wrap="auto" w:vAnchor="margin" w:hAnchor="text" w:x="1709" w:y="9827"/>
        <w:widowControl w:val="0"/>
        <w:autoSpaceDE w:val="0"/>
        <w:autoSpaceDN w:val="0"/>
        <w:spacing w:before="319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5"/>
          <w:sz w:val="24"/>
        </w:rPr>
        <w:t>则一切后果均由乙方承担。</w:t>
      </w:r>
    </w:p>
    <w:p>
      <w:pPr>
        <w:framePr w:w="8114" w:wrap="auto" w:vAnchor="margin" w:hAnchor="text" w:x="2179" w:y="1150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/>
          <w:color w:val="auto"/>
          <w:spacing w:val="-7"/>
          <w:sz w:val="24"/>
        </w:rPr>
        <w:t>5.</w:t>
      </w:r>
      <w:r>
        <w:rPr>
          <w:rFonts w:ascii="Times New Roman"/>
          <w:color w:val="auto"/>
          <w:spacing w:val="192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合</w:t>
      </w:r>
      <w:r>
        <w:rPr>
          <w:rFonts w:ascii="Times New Roman"/>
          <w:color w:val="auto"/>
          <w:spacing w:val="36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同</w:t>
      </w:r>
      <w:r>
        <w:rPr>
          <w:rFonts w:ascii="Times New Roman"/>
          <w:color w:val="auto"/>
          <w:spacing w:val="38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内</w:t>
      </w:r>
      <w:r>
        <w:rPr>
          <w:rFonts w:ascii="Times New Roman"/>
          <w:color w:val="auto"/>
          <w:spacing w:val="22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产</w:t>
      </w:r>
      <w:r>
        <w:rPr>
          <w:rFonts w:ascii="Times New Roman"/>
          <w:color w:val="auto"/>
          <w:spacing w:val="38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品</w:t>
      </w:r>
      <w:r>
        <w:rPr>
          <w:rFonts w:ascii="Times New Roman"/>
          <w:color w:val="auto"/>
          <w:spacing w:val="132"/>
          <w:sz w:val="24"/>
        </w:rPr>
        <w:t xml:space="preserve"> </w:t>
      </w:r>
      <w:r>
        <w:rPr>
          <w:rFonts w:ascii="宋体" w:hAnsi="宋体" w:cs="宋体"/>
          <w:color w:val="auto"/>
          <w:spacing w:val="-11"/>
          <w:sz w:val="24"/>
        </w:rPr>
        <w:t>交付使用前，乙方负责对提</w:t>
      </w:r>
      <w:r>
        <w:rPr>
          <w:rFonts w:ascii="宋体" w:hAnsi="宋体" w:cs="宋体"/>
          <w:color w:val="auto"/>
          <w:spacing w:val="0"/>
          <w:sz w:val="24"/>
        </w:rPr>
        <w:t>供</w:t>
      </w:r>
      <w:r>
        <w:rPr>
          <w:rFonts w:ascii="Times New Roman"/>
          <w:color w:val="auto"/>
          <w:spacing w:val="130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合</w:t>
      </w:r>
      <w:r>
        <w:rPr>
          <w:rFonts w:ascii="Times New Roman"/>
          <w:color w:val="auto"/>
          <w:spacing w:val="36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同</w:t>
      </w:r>
      <w:r>
        <w:rPr>
          <w:rFonts w:ascii="Times New Roman"/>
          <w:color w:val="auto"/>
          <w:spacing w:val="36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内</w:t>
      </w:r>
      <w:r>
        <w:rPr>
          <w:rFonts w:ascii="Times New Roman"/>
          <w:color w:val="auto"/>
          <w:spacing w:val="19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产</w:t>
      </w:r>
      <w:r>
        <w:rPr>
          <w:rFonts w:ascii="Times New Roman"/>
          <w:color w:val="auto"/>
          <w:spacing w:val="36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品</w:t>
      </w:r>
      <w:r>
        <w:rPr>
          <w:rFonts w:ascii="Times New Roman"/>
          <w:color w:val="auto"/>
          <w:spacing w:val="130"/>
          <w:sz w:val="24"/>
        </w:rPr>
        <w:t xml:space="preserve"> </w:t>
      </w:r>
      <w:r>
        <w:rPr>
          <w:rFonts w:ascii="宋体" w:hAnsi="宋体" w:cs="宋体"/>
          <w:color w:val="auto"/>
          <w:spacing w:val="-12"/>
          <w:sz w:val="24"/>
        </w:rPr>
        <w:t>进行</w:t>
      </w:r>
      <w:r>
        <w:rPr>
          <w:rFonts w:ascii="宋体" w:hAnsi="宋体" w:cs="宋体"/>
          <w:color w:val="auto"/>
          <w:spacing w:val="0"/>
          <w:sz w:val="24"/>
        </w:rPr>
        <w:t>看</w:t>
      </w:r>
    </w:p>
    <w:p>
      <w:pPr>
        <w:framePr w:w="1445" w:wrap="auto" w:vAnchor="margin" w:hAnchor="text" w:x="1709" w:y="1208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2"/>
          <w:sz w:val="24"/>
        </w:rPr>
        <w:t>管</w:t>
      </w:r>
      <w:r>
        <w:rPr>
          <w:rFonts w:ascii="宋体" w:hAnsi="宋体" w:cs="宋体"/>
          <w:color w:val="auto"/>
          <w:spacing w:val="0"/>
          <w:sz w:val="24"/>
        </w:rPr>
        <w:t>，</w:t>
      </w:r>
      <w:r>
        <w:rPr>
          <w:rFonts w:ascii="宋体" w:hAnsi="宋体" w:cs="宋体"/>
          <w:color w:val="auto"/>
          <w:spacing w:val="2"/>
          <w:sz w:val="24"/>
        </w:rPr>
        <w:t>并</w:t>
      </w:r>
      <w:r>
        <w:rPr>
          <w:rFonts w:ascii="宋体" w:hAnsi="宋体" w:cs="宋体"/>
          <w:color w:val="auto"/>
          <w:spacing w:val="0"/>
          <w:sz w:val="24"/>
        </w:rPr>
        <w:t>承</w:t>
      </w:r>
      <w:r>
        <w:rPr>
          <w:rFonts w:ascii="宋体" w:hAnsi="宋体" w:cs="宋体"/>
          <w:color w:val="auto"/>
          <w:spacing w:val="0"/>
          <w:sz w:val="24"/>
          <w:u w:val="single"/>
        </w:rPr>
        <w:t>担</w:t>
      </w:r>
    </w:p>
    <w:p>
      <w:pPr>
        <w:framePr w:w="4039" w:wrap="auto" w:vAnchor="margin" w:hAnchor="text" w:x="3398" w:y="1208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1"/>
          <w:sz w:val="24"/>
          <w:u w:val="single"/>
        </w:rPr>
        <w:t>合同内产品</w:t>
      </w:r>
      <w:r>
        <w:rPr>
          <w:rFonts w:ascii="Times New Roman"/>
          <w:color w:val="auto"/>
          <w:spacing w:val="124"/>
          <w:sz w:val="24"/>
          <w:u w:val="single"/>
        </w:rPr>
        <w:t xml:space="preserve"> </w:t>
      </w:r>
      <w:r>
        <w:rPr>
          <w:rFonts w:ascii="宋体" w:hAnsi="宋体" w:cs="宋体"/>
          <w:color w:val="auto"/>
          <w:spacing w:val="1"/>
          <w:sz w:val="24"/>
        </w:rPr>
        <w:t>的丢失、损毁等风险。</w:t>
      </w:r>
    </w:p>
    <w:p>
      <w:pPr>
        <w:framePr w:w="3439" w:wrap="auto" w:vAnchor="margin" w:hAnchor="text" w:x="2179" w:y="1263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6"/>
          <w:sz w:val="24"/>
        </w:rPr>
        <w:t>6.乙方交由承运人运输的在</w:t>
      </w:r>
      <w:r>
        <w:rPr>
          <w:rFonts w:ascii="宋体" w:hAnsi="宋体" w:cs="宋体"/>
          <w:color w:val="auto"/>
          <w:spacing w:val="0"/>
          <w:sz w:val="24"/>
          <w:u w:val="single"/>
        </w:rPr>
        <w:t>途</w:t>
      </w:r>
    </w:p>
    <w:p>
      <w:pPr>
        <w:framePr w:w="4416" w:wrap="auto" w:vAnchor="margin" w:hAnchor="text" w:x="5887" w:y="1263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6"/>
          <w:sz w:val="24"/>
          <w:u w:val="single"/>
        </w:rPr>
        <w:t>合同内产品</w:t>
      </w:r>
      <w:r>
        <w:rPr>
          <w:rFonts w:ascii="Times New Roman"/>
          <w:color w:val="auto"/>
          <w:spacing w:val="69"/>
          <w:sz w:val="24"/>
          <w:u w:val="single"/>
        </w:rPr>
        <w:t xml:space="preserve"> </w:t>
      </w:r>
      <w:r>
        <w:rPr>
          <w:rFonts w:ascii="Times New Roman"/>
          <w:color w:val="auto"/>
          <w:spacing w:val="-63"/>
          <w:sz w:val="24"/>
        </w:rPr>
        <w:t xml:space="preserve"> </w:t>
      </w:r>
      <w:r>
        <w:rPr>
          <w:rFonts w:ascii="宋体" w:hAnsi="宋体" w:cs="宋体"/>
          <w:color w:val="auto"/>
          <w:spacing w:val="5"/>
          <w:sz w:val="24"/>
        </w:rPr>
        <w:t>,由乙方承担毁损的风险。</w:t>
      </w:r>
    </w:p>
    <w:p>
      <w:pPr>
        <w:framePr w:w="3132" w:wrap="auto" w:vAnchor="margin" w:hAnchor="text" w:x="2179" w:y="1318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1"/>
          <w:sz w:val="24"/>
        </w:rPr>
        <w:t>五、验收、调试及人员培训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6" o:spid="_x0000_s1042" o:spt="75" type="#_x0000_t75" style="position:absolute;left:0pt;margin-left:-1pt;margin-top:838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17" o:spid="_x0000_s1043" o:spt="75" type="#_x0000_t75" style="position:absolute;left:0pt;margin-left:308.8pt;margin-top:168.2pt;height:3pt;width:10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8" o:spid="_x0000_s1044" o:spt="75" type="#_x0000_t75" style="position:absolute;left:0pt;margin-left:230pt;margin-top:389.8pt;height:3pt;width:15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19" o:spid="_x0000_s1045" o:spt="75" type="#_x0000_t75" style="position:absolute;left:0pt;margin-left:258.2pt;margin-top:389.8pt;height:3pt;width:38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0" o:spid="_x0000_s1046" o:spt="75" type="#_x0000_t75" style="position:absolute;left:0pt;margin-left:332.6pt;margin-top:389.8pt;height:3pt;width:8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1" o:spid="_x0000_s1047" o:spt="75" type="#_x0000_t75" style="position:absolute;left:0pt;margin-left:118.4pt;margin-top:417.8pt;height:3pt;width:1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2" o:spid="_x0000_s1048" o:spt="75" type="#_x0000_t75" style="position:absolute;left:0pt;margin-left:121pt;margin-top:586pt;height:3pt;width:101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23" o:spid="_x0000_s1049" o:spt="75" type="#_x0000_t75" style="position:absolute;left:0pt;margin-left:368.95pt;margin-top:586pt;height:3pt;width:99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24" o:spid="_x0000_s1050" o:spt="75" type="#_x0000_t75" style="position:absolute;left:0pt;margin-left:317.35pt;margin-top:698.35pt;height:3pt;width:101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25" o:spid="_x0000_s1051" o:spt="75" type="#_x0000_t75" style="position:absolute;left:0pt;margin-left:252.4pt;margin-top:726.2pt;height:3pt;width:102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640" w:wrap="auto" w:vAnchor="margin" w:hAnchor="text" w:x="1728" w:y="148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5"/>
          <w:sz w:val="24"/>
        </w:rPr>
        <w:t>由甲方组织进行质量验收，自正式验收合格并交付给甲方之日起计算质保期。如</w:t>
      </w:r>
    </w:p>
    <w:p>
      <w:pPr>
        <w:framePr w:w="8640" w:wrap="auto" w:vAnchor="margin" w:hAnchor="text" w:x="1728" w:y="1484"/>
        <w:widowControl w:val="0"/>
        <w:autoSpaceDE w:val="0"/>
        <w:autoSpaceDN w:val="0"/>
        <w:spacing w:before="317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5"/>
          <w:sz w:val="24"/>
        </w:rPr>
        <w:t>果乙方提供的货物与合同不符，甲方有权拒绝接收，由此产生的一切费用由乙方</w:t>
      </w:r>
    </w:p>
    <w:p>
      <w:pPr>
        <w:framePr w:w="8640" w:wrap="auto" w:vAnchor="margin" w:hAnchor="text" w:x="1728" w:y="1484"/>
        <w:widowControl w:val="0"/>
        <w:autoSpaceDE w:val="0"/>
        <w:autoSpaceDN w:val="0"/>
        <w:spacing w:before="29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6"/>
          <w:sz w:val="24"/>
        </w:rPr>
        <w:t>承担。验收程序如下：</w:t>
      </w:r>
    </w:p>
    <w:p>
      <w:pPr>
        <w:framePr w:w="8880" w:wrap="auto" w:vAnchor="margin" w:hAnchor="text" w:x="1728" w:y="3138"/>
        <w:widowControl w:val="0"/>
        <w:autoSpaceDE w:val="0"/>
        <w:autoSpaceDN w:val="0"/>
        <w:spacing w:before="0" w:after="0" w:line="240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4"/>
          <w:sz w:val="24"/>
        </w:rPr>
        <w:t>(1)到货验收。到货后，检查仪器设备内外包装是否完好，有无破损、碰</w:t>
      </w:r>
    </w:p>
    <w:p>
      <w:pPr>
        <w:framePr w:w="8880" w:wrap="auto" w:vAnchor="margin" w:hAnchor="text" w:x="1728" w:y="3138"/>
        <w:widowControl w:val="0"/>
        <w:autoSpaceDE w:val="0"/>
        <w:autoSpaceDN w:val="0"/>
        <w:spacing w:before="319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8"/>
          <w:sz w:val="24"/>
        </w:rPr>
        <w:t>伤、浸湿、受潮、变形等情况。确认所验收货物件数与运输单据填写的件数一致。</w:t>
      </w:r>
    </w:p>
    <w:p>
      <w:pPr>
        <w:framePr w:w="8880" w:wrap="auto" w:vAnchor="margin" w:hAnchor="text" w:x="1728" w:y="3138"/>
        <w:widowControl w:val="0"/>
        <w:autoSpaceDE w:val="0"/>
        <w:autoSpaceDN w:val="0"/>
        <w:spacing w:before="29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如发现上述问题，应做详细记录，并拍照留据</w:t>
      </w:r>
      <w:r>
        <w:rPr>
          <w:rFonts w:ascii="宋体" w:hAnsi="宋体" w:cs="宋体"/>
          <w:color w:val="3365CA"/>
          <w:spacing w:val="0"/>
          <w:sz w:val="24"/>
        </w:rPr>
        <w:t>。</w:t>
      </w:r>
    </w:p>
    <w:p>
      <w:pPr>
        <w:framePr w:w="8640" w:wrap="auto" w:vAnchor="margin" w:hAnchor="text" w:x="1728" w:y="4806"/>
        <w:widowControl w:val="0"/>
        <w:autoSpaceDE w:val="0"/>
        <w:autoSpaceDN w:val="0"/>
        <w:spacing w:before="0" w:after="0" w:line="240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1"/>
          <w:sz w:val="24"/>
        </w:rPr>
        <w:t>(2)开箱(实物及数量参数)验收。到货后开箱检查仪器设备及附件外表</w:t>
      </w:r>
    </w:p>
    <w:p>
      <w:pPr>
        <w:framePr w:w="8640" w:wrap="auto" w:vAnchor="margin" w:hAnchor="text" w:x="1728" w:y="4806"/>
        <w:widowControl w:val="0"/>
        <w:autoSpaceDE w:val="0"/>
        <w:autoSpaceDN w:val="0"/>
        <w:spacing w:before="317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"/>
          <w:sz w:val="24"/>
        </w:rPr>
        <w:t>有无残损、锈蚀、碰伤等</w:t>
      </w:r>
      <w:r>
        <w:rPr>
          <w:rFonts w:ascii="宋体" w:hAnsi="宋体" w:cs="宋体"/>
          <w:color w:val="313F66"/>
          <w:spacing w:val="0"/>
          <w:sz w:val="24"/>
        </w:rPr>
        <w:t>，</w:t>
      </w:r>
      <w:r>
        <w:rPr>
          <w:rFonts w:ascii="宋体" w:hAnsi="宋体" w:cs="宋体"/>
          <w:color w:val="000000"/>
          <w:spacing w:val="-2"/>
          <w:sz w:val="24"/>
        </w:rPr>
        <w:t>检查随机资料是否齐</w:t>
      </w:r>
      <w:r>
        <w:rPr>
          <w:rFonts w:ascii="宋体" w:hAnsi="宋体" w:cs="宋体"/>
          <w:color w:val="313F66"/>
          <w:spacing w:val="0"/>
          <w:sz w:val="24"/>
        </w:rPr>
        <w:t>全</w:t>
      </w:r>
      <w:r>
        <w:rPr>
          <w:rFonts w:ascii="宋体" w:hAnsi="宋体" w:cs="宋体"/>
          <w:color w:val="000000"/>
          <w:spacing w:val="-1"/>
          <w:sz w:val="24"/>
        </w:rPr>
        <w:t>，如仪器说明书、操作规程、</w:t>
      </w:r>
    </w:p>
    <w:p>
      <w:pPr>
        <w:framePr w:w="8640" w:wrap="auto" w:vAnchor="margin" w:hAnchor="text" w:x="1728" w:y="4806"/>
        <w:widowControl w:val="0"/>
        <w:autoSpaceDE w:val="0"/>
        <w:autoSpaceDN w:val="0"/>
        <w:spacing w:before="317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检修手册、产品检验合格证书等。以装箱单为依据，逐件核对检查主机、附件的</w:t>
      </w:r>
    </w:p>
    <w:p>
      <w:pPr>
        <w:framePr w:w="8640" w:wrap="auto" w:vAnchor="margin" w:hAnchor="text" w:x="1728" w:y="4806"/>
        <w:widowControl w:val="0"/>
        <w:autoSpaceDE w:val="0"/>
        <w:autoSpaceDN w:val="0"/>
        <w:spacing w:before="31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规格、型号、配置及数量。以供货合同为依据与装箱单进行核对，做好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合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同</w:t>
      </w:r>
    </w:p>
    <w:p>
      <w:pPr>
        <w:framePr w:w="8640" w:wrap="auto" w:vAnchor="margin" w:hAnchor="text" w:x="1728" w:y="4806"/>
        <w:widowControl w:val="0"/>
        <w:autoSpaceDE w:val="0"/>
        <w:autoSpaceDN w:val="0"/>
        <w:spacing w:before="29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产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品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宋体" w:hAnsi="宋体" w:cs="宋体"/>
          <w:color w:val="000000"/>
          <w:spacing w:val="-7"/>
          <w:sz w:val="24"/>
        </w:rPr>
        <w:t>_验收清单记录。</w:t>
      </w:r>
    </w:p>
    <w:p>
      <w:pPr>
        <w:framePr w:w="5090" w:wrap="auto" w:vAnchor="margin" w:hAnchor="text" w:x="2388" w:y="759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5"/>
          <w:sz w:val="24"/>
        </w:rPr>
        <w:t>(3)质量验收。按照合同条款、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宋体" w:hAnsi="宋体" w:cs="宋体"/>
          <w:color w:val="000000"/>
          <w:spacing w:val="5"/>
          <w:sz w:val="24"/>
        </w:rPr>
        <w:t>合同内产品</w:t>
      </w:r>
    </w:p>
    <w:p>
      <w:pPr>
        <w:framePr w:w="2686" w:wrap="auto" w:vAnchor="margin" w:hAnchor="text" w:x="7598" w:y="759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5"/>
          <w:sz w:val="24"/>
        </w:rPr>
        <w:t>使用说明书及操作手朋</w:t>
      </w:r>
    </w:p>
    <w:p>
      <w:pPr>
        <w:framePr w:w="8640" w:wrap="auto" w:vAnchor="margin" w:hAnchor="text" w:x="1728" w:y="815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"/>
          <w:sz w:val="24"/>
        </w:rPr>
        <w:t>的规定和程序进行安装、调试后进行质量验收，乙方技术人员参加，必要时可委</w:t>
      </w:r>
    </w:p>
    <w:p>
      <w:pPr>
        <w:framePr w:w="8640" w:wrap="auto" w:vAnchor="margin" w:hAnchor="text" w:x="1728" w:y="8156"/>
        <w:widowControl w:val="0"/>
        <w:autoSpaceDE w:val="0"/>
        <w:autoSpaceDN w:val="0"/>
        <w:spacing w:before="319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"/>
          <w:sz w:val="24"/>
        </w:rPr>
        <w:t>托有资质的第三方或政府主管部门进行验收</w:t>
      </w:r>
      <w:r>
        <w:rPr>
          <w:rFonts w:ascii="宋体" w:hAnsi="宋体" w:cs="宋体"/>
          <w:color w:val="3365CA"/>
          <w:spacing w:val="-2"/>
          <w:sz w:val="24"/>
        </w:rPr>
        <w:t>，</w:t>
      </w:r>
      <w:r>
        <w:rPr>
          <w:rFonts w:ascii="宋体" w:hAnsi="宋体" w:cs="宋体"/>
          <w:color w:val="000000"/>
          <w:spacing w:val="-2"/>
          <w:sz w:val="24"/>
        </w:rPr>
        <w:t>所需费用由乙方承担</w:t>
      </w:r>
      <w:r>
        <w:rPr>
          <w:rFonts w:ascii="宋体" w:hAnsi="宋体" w:cs="宋体"/>
          <w:color w:val="3365CA"/>
          <w:spacing w:val="-5"/>
          <w:sz w:val="24"/>
        </w:rPr>
        <w:t>。</w:t>
      </w:r>
      <w:r>
        <w:rPr>
          <w:rFonts w:ascii="宋体" w:hAnsi="宋体" w:cs="宋体"/>
          <w:color w:val="000000"/>
          <w:spacing w:val="-2"/>
          <w:sz w:val="24"/>
        </w:rPr>
        <w:t>验收时对照</w:t>
      </w:r>
    </w:p>
    <w:p>
      <w:pPr>
        <w:framePr w:w="1560" w:wrap="auto" w:vAnchor="margin" w:hAnchor="text" w:x="1889" w:y="927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(合同内产品</w:t>
      </w:r>
    </w:p>
    <w:p>
      <w:pPr>
        <w:framePr w:w="6720" w:wrap="auto" w:vAnchor="margin" w:hAnchor="text" w:x="3578" w:y="927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使用说明书，进行各种技术参数测试，检查仪器的技术指标和</w:t>
      </w:r>
    </w:p>
    <w:p>
      <w:pPr>
        <w:framePr w:w="8640" w:wrap="auto" w:vAnchor="margin" w:hAnchor="text" w:x="1728" w:y="983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性能是否达到要求，做好质量验收记录，验收结束出具验收报告。若仪器出现质</w:t>
      </w:r>
    </w:p>
    <w:p>
      <w:pPr>
        <w:framePr w:w="8640" w:wrap="auto" w:vAnchor="margin" w:hAnchor="text" w:x="1728" w:y="9832"/>
        <w:widowControl w:val="0"/>
        <w:autoSpaceDE w:val="0"/>
        <w:autoSpaceDN w:val="0"/>
        <w:spacing w:before="29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量问题，应将详细情况书面通知供应商。</w:t>
      </w:r>
    </w:p>
    <w:p>
      <w:pPr>
        <w:framePr w:w="8578" w:wrap="auto" w:vAnchor="margin" w:hAnchor="text" w:x="1728" w:y="10950"/>
        <w:widowControl w:val="0"/>
        <w:autoSpaceDE w:val="0"/>
        <w:autoSpaceDN w:val="0"/>
        <w:spacing w:before="0" w:after="0" w:line="240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7"/>
          <w:sz w:val="24"/>
        </w:rPr>
        <w:t>2.调试：乙方负责对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合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产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宋体" w:hAnsi="宋体" w:cs="宋体"/>
          <w:color w:val="000000"/>
          <w:spacing w:val="-7"/>
          <w:sz w:val="24"/>
        </w:rPr>
        <w:t>免费进行安装调试，并使其投入正常</w:t>
      </w:r>
    </w:p>
    <w:p>
      <w:pPr>
        <w:framePr w:w="8578" w:wrap="auto" w:vAnchor="margin" w:hAnchor="text" w:x="1728" w:y="10950"/>
        <w:widowControl w:val="0"/>
        <w:autoSpaceDE w:val="0"/>
        <w:autoSpaceDN w:val="0"/>
        <w:spacing w:before="30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5"/>
          <w:sz w:val="24"/>
        </w:rPr>
        <w:t>运行。</w:t>
      </w:r>
    </w:p>
    <w:p>
      <w:pPr>
        <w:framePr w:w="8160" w:wrap="auto" w:vAnchor="margin" w:hAnchor="text" w:x="2198" w:y="1203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3.人员培训：乙方免费对甲方人员进行必要的业务及服务培训，使其达到正</w:t>
      </w:r>
    </w:p>
    <w:p>
      <w:pPr>
        <w:framePr w:w="2640" w:wrap="auto" w:vAnchor="margin" w:hAnchor="text" w:x="1728" w:y="1261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4"/>
          <w:sz w:val="24"/>
        </w:rPr>
        <w:t>确掌握设备使用要求。</w:t>
      </w:r>
    </w:p>
    <w:p>
      <w:pPr>
        <w:framePr w:w="2880" w:wrap="auto" w:vAnchor="margin" w:hAnchor="text" w:x="2198" w:y="1318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六、付款方式及质量保证</w:t>
      </w:r>
    </w:p>
    <w:p>
      <w:pPr>
        <w:framePr w:w="6333" w:wrap="auto" w:vAnchor="margin" w:hAnchor="text" w:x="2198" w:y="1374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1.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宋体" w:hAnsi="宋体" w:cs="宋体"/>
          <w:color w:val="000000"/>
          <w:spacing w:val="-5"/>
          <w:sz w:val="24"/>
        </w:rPr>
        <w:t>甲乙双方采用人民币转账结算方式；</w:t>
      </w:r>
    </w:p>
    <w:p>
      <w:pPr>
        <w:framePr w:w="6333" w:wrap="auto" w:vAnchor="margin" w:hAnchor="text" w:x="2198" w:y="13746"/>
        <w:widowControl w:val="0"/>
        <w:autoSpaceDE w:val="0"/>
        <w:autoSpaceDN w:val="0"/>
        <w:spacing w:before="32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2.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宋体" w:hAnsi="宋体" w:cs="宋体"/>
          <w:color w:val="000000"/>
          <w:spacing w:val="-3"/>
          <w:sz w:val="24"/>
        </w:rPr>
        <w:t>乙方开具以河南经贸职业学院为客户名称的正规发票；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6" o:spid="_x0000_s1052" o:spt="75" type="#_x0000_t75" style="position:absolute;left:0pt;margin-left:461pt;margin-top:334.4pt;height:3pt;width:4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27" o:spid="_x0000_s1053" o:spt="75" type="#_x0000_t75" style="position:absolute;left:0pt;margin-left:85.4pt;margin-top:360.8pt;height:3pt;width:58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28" o:spid="_x0000_s1054" o:spt="75" type="#_x0000_t75" style="position:absolute;left:0pt;margin-left:290.45pt;margin-top:390.4pt;height:3pt;width:89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pict>
          <v:shape id="_x000029" o:spid="_x0000_s1055" o:spt="75" type="#_x0000_t75" style="position:absolute;left:0pt;margin-left:93.4pt;margin-top:474.4pt;height:3pt;width:8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30" o:spid="_x0000_s1056" o:spt="75" type="#_x0000_t75" style="position:absolute;left:0pt;margin-left:213.55pt;margin-top:558.2pt;height:3pt;width:103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20" w:h="167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542" w:wrap="auto" w:vAnchor="margin" w:hAnchor="text" w:x="1718" w:y="1434"/>
        <w:widowControl w:val="0"/>
        <w:autoSpaceDE w:val="0"/>
        <w:autoSpaceDN w:val="0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  <w:u w:val="single"/>
        </w:rPr>
        <w:t>合同内产品</w:t>
      </w:r>
      <w:r>
        <w:rPr>
          <w:rFonts w:ascii="Times New Roman"/>
          <w:color w:val="000000"/>
          <w:spacing w:val="100"/>
          <w:sz w:val="24"/>
          <w:u w:val="single"/>
        </w:rPr>
        <w:t xml:space="preserve"> 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经甲方验收合格，能够正常投入使用；乙方提供付款所需</w:t>
      </w:r>
    </w:p>
    <w:p>
      <w:pPr>
        <w:framePr w:w="8542" w:wrap="auto" w:vAnchor="margin" w:hAnchor="text" w:x="1718" w:y="1434"/>
        <w:widowControl w:val="0"/>
        <w:autoSpaceDE w:val="0"/>
        <w:autoSpaceDN w:val="0"/>
        <w:spacing w:before="329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3"/>
          <w:sz w:val="24"/>
        </w:rPr>
        <w:t>的相关手续及开具正规发票，甲方在收到相关手续及发票，经核对无误后10日</w:t>
      </w:r>
    </w:p>
    <w:p>
      <w:pPr>
        <w:framePr w:w="8542" w:wrap="auto" w:vAnchor="margin" w:hAnchor="text" w:x="1718" w:y="1434"/>
        <w:widowControl w:val="0"/>
        <w:autoSpaceDE w:val="0"/>
        <w:autoSpaceDN w:val="0"/>
        <w:spacing w:before="307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内支付合同总额的100%;</w:t>
      </w:r>
    </w:p>
    <w:p>
      <w:pPr>
        <w:framePr w:w="8112" w:wrap="auto" w:vAnchor="margin" w:hAnchor="text" w:x="2198" w:y="311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4.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宋体" w:hAnsi="宋体" w:cs="宋体"/>
          <w:color w:val="000000"/>
          <w:spacing w:val="-5"/>
          <w:sz w:val="24"/>
        </w:rPr>
        <w:t>本项目免费质保期为自验收合格</w:t>
      </w:r>
      <w:r>
        <w:rPr>
          <w:rFonts w:ascii="宋体" w:hAnsi="宋体" w:cs="宋体"/>
          <w:color w:val="000000"/>
          <w:spacing w:val="0"/>
          <w:sz w:val="24"/>
          <w:u w:val="single"/>
        </w:rPr>
        <w:t>起</w:t>
      </w:r>
      <w:r>
        <w:rPr>
          <w:rFonts w:ascii="Times New Roman"/>
          <w:color w:val="000000"/>
          <w:spacing w:val="96"/>
          <w:sz w:val="24"/>
          <w:u w:val="single"/>
        </w:rPr>
        <w:t xml:space="preserve"> </w:t>
      </w:r>
      <w:r>
        <w:rPr>
          <w:rFonts w:ascii="宋体"/>
          <w:color w:val="000000"/>
          <w:spacing w:val="0"/>
          <w:sz w:val="24"/>
          <w:u w:val="single"/>
        </w:rPr>
        <w:t>3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宋体" w:hAnsi="宋体" w:cs="宋体"/>
          <w:color w:val="000000"/>
          <w:spacing w:val="-5"/>
          <w:sz w:val="24"/>
        </w:rPr>
        <w:t>年，质保期内如出现质量问题，乙</w:t>
      </w:r>
    </w:p>
    <w:p>
      <w:pPr>
        <w:framePr w:w="2830" w:wrap="auto" w:vAnchor="margin" w:hAnchor="text" w:x="1718" w:y="368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3D478B"/>
          <w:spacing w:val="-10"/>
          <w:sz w:val="24"/>
        </w:rPr>
        <w:t>方需</w:t>
      </w:r>
      <w:r>
        <w:rPr>
          <w:rFonts w:ascii="Times New Roman"/>
          <w:color w:val="3D478B"/>
          <w:spacing w:val="168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及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时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修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备</w:t>
      </w:r>
    </w:p>
    <w:p>
      <w:pPr>
        <w:framePr w:w="480" w:wrap="auto" w:vAnchor="margin" w:hAnchor="text" w:x="4584" w:y="368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。</w:t>
      </w:r>
    </w:p>
    <w:p>
      <w:pPr>
        <w:framePr w:w="8508" w:wrap="auto" w:vAnchor="margin" w:hAnchor="text" w:x="1718" w:y="4196"/>
        <w:widowControl w:val="0"/>
        <w:autoSpaceDE w:val="0"/>
        <w:autoSpaceDN w:val="0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宋体" w:hAnsi="宋体" w:cs="宋体"/>
          <w:color w:val="000000"/>
          <w:spacing w:val="-2"/>
          <w:sz w:val="24"/>
        </w:rPr>
        <w:t>乙方不能按时供货，除不可抗力事件外，每拖延一日应按合同总额的千</w:t>
      </w:r>
    </w:p>
    <w:p>
      <w:pPr>
        <w:framePr w:w="8508" w:wrap="auto" w:vAnchor="margin" w:hAnchor="text" w:x="1718" w:y="4196"/>
        <w:widowControl w:val="0"/>
        <w:autoSpaceDE w:val="0"/>
        <w:autoSpaceDN w:val="0"/>
        <w:spacing w:before="317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"/>
          <w:sz w:val="24"/>
        </w:rPr>
        <w:t>分之五向甲方支付违约金。乙方逾期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宋体"/>
          <w:color w:val="000000"/>
          <w:spacing w:val="-2"/>
          <w:sz w:val="24"/>
        </w:rPr>
        <w:t>30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宋体" w:hAnsi="宋体" w:cs="宋体"/>
          <w:color w:val="000000"/>
          <w:spacing w:val="-2"/>
          <w:sz w:val="24"/>
        </w:rPr>
        <w:t>日不能供货，甲方有权解除合同。</w:t>
      </w:r>
    </w:p>
    <w:p>
      <w:pPr>
        <w:framePr w:w="8849" w:wrap="auto" w:vAnchor="margin" w:hAnchor="text" w:x="1718" w:y="5314"/>
        <w:widowControl w:val="0"/>
        <w:autoSpaceDE w:val="0"/>
        <w:autoSpaceDN w:val="0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6.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宋体" w:hAnsi="宋体" w:cs="宋体"/>
          <w:color w:val="000000"/>
          <w:spacing w:val="-4"/>
          <w:sz w:val="24"/>
        </w:rPr>
        <w:t>乙方将货物送达指定地点后和安装过程中，甲方发现乙方所供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合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内</w:t>
      </w:r>
    </w:p>
    <w:p>
      <w:pPr>
        <w:framePr w:w="8849" w:wrap="auto" w:vAnchor="margin" w:hAnchor="text" w:x="1718" w:y="5314"/>
        <w:widowControl w:val="0"/>
        <w:autoSpaceDE w:val="0"/>
        <w:autoSpaceDN w:val="0"/>
        <w:spacing w:before="281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产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品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宋体" w:hAnsi="宋体" w:cs="宋体"/>
          <w:color w:val="000000"/>
          <w:spacing w:val="-2"/>
          <w:sz w:val="24"/>
        </w:rPr>
        <w:t>的配件、施工工艺、品牌、型号、规格、技术标准、质量标准和运行等</w:t>
      </w:r>
    </w:p>
    <w:p>
      <w:pPr>
        <w:framePr w:w="8849" w:wrap="auto" w:vAnchor="margin" w:hAnchor="text" w:x="1718" w:y="5314"/>
        <w:widowControl w:val="0"/>
        <w:autoSpaceDE w:val="0"/>
        <w:autoSpaceDN w:val="0"/>
        <w:spacing w:before="26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20"/>
          <w:sz w:val="24"/>
        </w:rPr>
        <w:t>不符合招标(采购)、投标(响应性)文件(或采购依据)规定和合同规定的，甲</w:t>
      </w:r>
    </w:p>
    <w:p>
      <w:pPr>
        <w:framePr w:w="6384" w:wrap="auto" w:vAnchor="margin" w:hAnchor="text" w:x="1723" w:y="686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4"/>
          <w:sz w:val="24"/>
        </w:rPr>
        <w:t>方有权单方解除合同，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宋体"/>
          <w:color w:val="3D478B"/>
          <w:spacing w:val="0"/>
          <w:sz w:val="24"/>
        </w:rPr>
        <w:t>,</w:t>
      </w:r>
      <w:r>
        <w:rPr>
          <w:rFonts w:ascii="Times New Roman"/>
          <w:color w:val="3D478B"/>
          <w:spacing w:val="89"/>
          <w:sz w:val="24"/>
        </w:rPr>
        <w:t xml:space="preserve"> </w:t>
      </w:r>
      <w:r>
        <w:rPr>
          <w:rFonts w:ascii="宋体" w:hAnsi="宋体" w:cs="宋体"/>
          <w:color w:val="000000"/>
          <w:spacing w:val="-4"/>
          <w:sz w:val="24"/>
        </w:rPr>
        <w:t>甲方有权对乙方进行每次不低于.</w:t>
      </w:r>
    </w:p>
    <w:p>
      <w:pPr>
        <w:framePr w:w="2225" w:wrap="auto" w:vAnchor="margin" w:hAnchor="text" w:x="8419" w:y="686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4"/>
          <w:sz w:val="24"/>
        </w:rPr>
        <w:t>10000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宋体" w:hAnsi="宋体" w:cs="宋体"/>
          <w:color w:val="000000"/>
          <w:spacing w:val="-5"/>
          <w:sz w:val="24"/>
        </w:rPr>
        <w:t>元的违约金</w:t>
      </w:r>
    </w:p>
    <w:p>
      <w:pPr>
        <w:framePr w:w="6960" w:wrap="auto" w:vAnchor="margin" w:hAnchor="text" w:x="1718" w:y="739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处罚，并有权单方解除合同，由此产生的一切费用由乙方承担。</w:t>
      </w:r>
    </w:p>
    <w:p>
      <w:pPr>
        <w:framePr w:w="6960" w:wrap="auto" w:vAnchor="margin" w:hAnchor="text" w:x="1718" w:y="7393"/>
        <w:widowControl w:val="0"/>
        <w:autoSpaceDE w:val="0"/>
        <w:autoSpaceDN w:val="0"/>
        <w:spacing w:before="168" w:after="0" w:line="240" w:lineRule="exact"/>
        <w:ind w:left="48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1"/>
          <w:sz w:val="24"/>
        </w:rPr>
        <w:t>七、合同的履行、</w:t>
      </w:r>
      <w:r>
        <w:rPr>
          <w:rFonts w:ascii="宋体" w:hAnsi="宋体" w:cs="宋体"/>
          <w:color w:val="auto"/>
          <w:spacing w:val="0"/>
          <w:sz w:val="24"/>
        </w:rPr>
        <w:t>变</w:t>
      </w:r>
      <w:r>
        <w:rPr>
          <w:rFonts w:ascii="宋体" w:hAnsi="宋体" w:cs="宋体"/>
          <w:color w:val="auto"/>
          <w:spacing w:val="1"/>
          <w:sz w:val="24"/>
        </w:rPr>
        <w:t>更和解除</w:t>
      </w:r>
    </w:p>
    <w:p>
      <w:pPr>
        <w:framePr w:w="8160" w:wrap="auto" w:vAnchor="margin" w:hAnchor="text" w:x="2198" w:y="812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1.合同签订后即具法律效力</w:t>
      </w:r>
      <w:r>
        <w:rPr>
          <w:rFonts w:ascii="宋体" w:hAnsi="宋体" w:cs="宋体"/>
          <w:color w:val="2B65B1"/>
          <w:spacing w:val="-2"/>
          <w:sz w:val="24"/>
        </w:rPr>
        <w:t>，</w:t>
      </w:r>
      <w:r>
        <w:rPr>
          <w:rFonts w:ascii="宋体" w:hAnsi="宋体" w:cs="宋体"/>
          <w:color w:val="000000"/>
          <w:spacing w:val="-1"/>
          <w:sz w:val="24"/>
        </w:rPr>
        <w:t>甲乙双方均须认真履行，不得随意解除合同。</w:t>
      </w:r>
    </w:p>
    <w:p>
      <w:pPr>
        <w:framePr w:w="8160" w:wrap="auto" w:vAnchor="margin" w:hAnchor="text" w:x="2198" w:y="867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"/>
          <w:sz w:val="24"/>
        </w:rPr>
        <w:t>2.甲乙双方不得擅白变更合同。如因项目需要变更，须经双方书面认可后方</w:t>
      </w:r>
    </w:p>
    <w:p>
      <w:pPr>
        <w:framePr w:w="1200" w:wrap="auto" w:vAnchor="margin" w:hAnchor="text" w:x="1718" w:y="924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9"/>
          <w:sz w:val="24"/>
        </w:rPr>
        <w:t>可变更。</w:t>
      </w:r>
    </w:p>
    <w:p>
      <w:pPr>
        <w:framePr w:w="7680" w:wrap="auto" w:vAnchor="margin" w:hAnchor="text" w:x="2198" w:y="978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3.发生以下情况，经甲方通知乙方未及时整改的，甲方有权解除合同：</w:t>
      </w:r>
    </w:p>
    <w:p>
      <w:pPr>
        <w:framePr w:w="7680" w:wrap="auto" w:vAnchor="margin" w:hAnchor="text" w:x="2198" w:y="9786"/>
        <w:widowControl w:val="0"/>
        <w:autoSpaceDE w:val="0"/>
        <w:autoSpaceDN w:val="0"/>
        <w:spacing w:before="343" w:after="0" w:line="240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3"/>
          <w:sz w:val="24"/>
        </w:rPr>
        <w:t>(1)乙方拒绝接受甲方的管理；</w:t>
      </w:r>
    </w:p>
    <w:p>
      <w:pPr>
        <w:framePr w:w="8100" w:wrap="auto" w:vAnchor="margin" w:hAnchor="text" w:x="2309" w:y="1092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(2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宋体"/>
          <w:color w:val="275CA1"/>
          <w:spacing w:val="0"/>
          <w:sz w:val="24"/>
        </w:rPr>
        <w:t>)</w:t>
      </w:r>
      <w:r>
        <w:rPr>
          <w:rFonts w:ascii="Times New Roman"/>
          <w:color w:val="275CA1"/>
          <w:spacing w:val="53"/>
          <w:sz w:val="24"/>
        </w:rPr>
        <w:t xml:space="preserve"> </w:t>
      </w:r>
      <w:r>
        <w:rPr>
          <w:rFonts w:ascii="宋体" w:hAnsi="宋体" w:cs="宋体"/>
          <w:color w:val="000000"/>
          <w:spacing w:val="-4"/>
          <w:sz w:val="24"/>
        </w:rPr>
        <w:t>合同执行期间</w:t>
      </w:r>
      <w:r>
        <w:rPr>
          <w:rFonts w:ascii="宋体" w:hAnsi="宋体" w:cs="宋体"/>
          <w:color w:val="275CA1"/>
          <w:spacing w:val="-5"/>
          <w:sz w:val="24"/>
        </w:rPr>
        <w:t>，</w:t>
      </w:r>
      <w:r>
        <w:rPr>
          <w:rFonts w:ascii="宋体" w:hAnsi="宋体" w:cs="宋体"/>
          <w:color w:val="000000"/>
          <w:spacing w:val="-4"/>
          <w:sz w:val="24"/>
        </w:rPr>
        <w:t>乙方因自身问题不能正常供货，致使供货期严重延</w:t>
      </w:r>
      <w:r>
        <w:rPr>
          <w:rFonts w:ascii="宋体" w:hAnsi="宋体" w:cs="宋体"/>
          <w:color w:val="275CA1"/>
          <w:spacing w:val="-2"/>
          <w:sz w:val="24"/>
        </w:rPr>
        <w:t>误</w:t>
      </w:r>
      <w:r>
        <w:rPr>
          <w:rFonts w:ascii="宋体" w:hAnsi="宋体" w:cs="宋体"/>
          <w:color w:val="000000"/>
          <w:spacing w:val="0"/>
          <w:sz w:val="24"/>
        </w:rPr>
        <w:t>；</w:t>
      </w:r>
    </w:p>
    <w:p>
      <w:pPr>
        <w:framePr w:w="8100" w:wrap="auto" w:vAnchor="margin" w:hAnchor="text" w:x="2309" w:y="10928"/>
        <w:widowControl w:val="0"/>
        <w:autoSpaceDE w:val="0"/>
        <w:autoSpaceDN w:val="0"/>
        <w:spacing w:before="329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5"/>
          <w:sz w:val="24"/>
        </w:rPr>
        <w:t>(3)所供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合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产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品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宋体" w:hAnsi="宋体" w:cs="宋体"/>
          <w:color w:val="000000"/>
          <w:spacing w:val="6"/>
          <w:sz w:val="24"/>
        </w:rPr>
        <w:t>不符合招标(采购)、投标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宋体"/>
          <w:color w:val="3F5C79"/>
          <w:spacing w:val="0"/>
          <w:sz w:val="24"/>
        </w:rPr>
        <w:t>(</w:t>
      </w:r>
      <w:r>
        <w:rPr>
          <w:rFonts w:ascii="Times New Roman"/>
          <w:color w:val="3F5C79"/>
          <w:spacing w:val="-2"/>
          <w:sz w:val="24"/>
        </w:rPr>
        <w:t xml:space="preserve"> </w:t>
      </w:r>
      <w:r>
        <w:rPr>
          <w:rFonts w:ascii="宋体" w:hAnsi="宋体" w:cs="宋体"/>
          <w:color w:val="000000"/>
          <w:spacing w:val="6"/>
          <w:sz w:val="24"/>
        </w:rPr>
        <w:t>响应性)文件(或</w:t>
      </w:r>
    </w:p>
    <w:p>
      <w:pPr>
        <w:framePr w:w="1999" w:wrap="auto" w:vAnchor="margin" w:hAnchor="text" w:x="1718" w:y="1203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1"/>
          <w:sz w:val="24"/>
        </w:rPr>
        <w:t>其他采购依据);</w:t>
      </w:r>
    </w:p>
    <w:p>
      <w:pPr>
        <w:framePr w:w="5124" w:wrap="auto" w:vAnchor="margin" w:hAnchor="text" w:x="2198" w:y="12615"/>
        <w:widowControl w:val="0"/>
        <w:autoSpaceDE w:val="0"/>
        <w:autoSpaceDN w:val="0"/>
        <w:spacing w:before="0" w:after="0" w:line="240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(4)所供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合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产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品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宋体" w:hAnsi="宋体" w:cs="宋体"/>
          <w:color w:val="000000"/>
          <w:spacing w:val="-3"/>
          <w:sz w:val="24"/>
        </w:rPr>
        <w:t>不符合验收标准；</w:t>
      </w:r>
    </w:p>
    <w:p>
      <w:pPr>
        <w:framePr w:w="5124" w:wrap="auto" w:vAnchor="margin" w:hAnchor="text" w:x="2198" w:y="12615"/>
        <w:widowControl w:val="0"/>
        <w:autoSpaceDE w:val="0"/>
        <w:autoSpaceDN w:val="0"/>
        <w:spacing w:before="322" w:after="0" w:line="240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8"/>
          <w:sz w:val="24"/>
        </w:rPr>
        <w:t>(5)法律规定的其他情形。</w:t>
      </w:r>
    </w:p>
    <w:p>
      <w:pPr>
        <w:framePr w:w="5124" w:wrap="auto" w:vAnchor="margin" w:hAnchor="text" w:x="2198" w:y="12615"/>
        <w:widowControl w:val="0"/>
        <w:autoSpaceDE w:val="0"/>
        <w:autoSpaceDN w:val="0"/>
        <w:spacing w:before="317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八、违约责任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1" o:spid="_x0000_s1057" o:spt="75" type="#_x0000_t75" style="position:absolute;left:0pt;margin-left:-1pt;margin-top:836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32" o:spid="_x0000_s1058" o:spt="75" type="#_x0000_t75" style="position:absolute;left:0pt;margin-left:108.4pt;margin-top:194.9pt;height:3pt;width:117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33" o:spid="_x0000_s1059" o:spt="75" type="#_x0000_t75" style="position:absolute;left:0pt;margin-left:279.4pt;margin-top:248.3pt;height:3pt;width:37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34" o:spid="_x0000_s1060" o:spt="75" type="#_x0000_t75" style="position:absolute;left:0pt;margin-left:447.55pt;margin-top:276.3pt;height:3pt;width:58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35" o:spid="_x0000_s1061" o:spt="75" type="#_x0000_t75" style="position:absolute;left:0pt;margin-left:84.9pt;margin-top:302.3pt;height:3pt;width:46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pict>
          <v:shape id="_x000036" o:spid="_x0000_s1062" o:spt="75" type="#_x0000_t75" style="position:absolute;left:0pt;margin-left:392.1pt;margin-top:353.9pt;height:3pt;width:70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37" o:spid="_x0000_s1063" o:spt="75" type="#_x0000_t75" style="position:absolute;left:0pt;margin-left:157.85pt;margin-top:585.5pt;height:3pt;width:10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pict>
          <v:shape id="_x000038" o:spid="_x0000_s1064" o:spt="75" type="#_x0000_t75" style="position:absolute;left:0pt;margin-left:155.6pt;margin-top:641.45pt;height:3pt;width:104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880" w:h="167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640" w:wrap="auto" w:vAnchor="margin" w:hAnchor="text" w:x="1699" w:y="1453"/>
        <w:widowControl w:val="0"/>
        <w:autoSpaceDE w:val="0"/>
        <w:autoSpaceDN w:val="0"/>
        <w:spacing w:before="0" w:after="0" w:line="240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1.除如因战争，严重水灾、台风、地震等自然灾害，政府政策的重大变动等</w:t>
      </w:r>
    </w:p>
    <w:p>
      <w:pPr>
        <w:framePr w:w="8640" w:wrap="auto" w:vAnchor="margin" w:hAnchor="text" w:x="1699" w:y="1453"/>
        <w:widowControl w:val="0"/>
        <w:autoSpaceDE w:val="0"/>
        <w:autoSpaceDN w:val="0"/>
        <w:spacing w:before="317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"/>
          <w:sz w:val="24"/>
        </w:rPr>
        <w:t>政府行为和其它甲乙双方认可的不可抗力事件外，甲乙双方不得随意解除合同，</w:t>
      </w:r>
    </w:p>
    <w:p>
      <w:pPr>
        <w:framePr w:w="8640" w:wrap="auto" w:vAnchor="margin" w:hAnchor="text" w:x="1699" w:y="1453"/>
        <w:widowControl w:val="0"/>
        <w:autoSpaceDE w:val="0"/>
        <w:autoSpaceDN w:val="0"/>
        <w:spacing w:before="29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6"/>
          <w:sz w:val="24"/>
        </w:rPr>
        <w:t>否则按违约处理。</w:t>
      </w:r>
    </w:p>
    <w:p>
      <w:pPr>
        <w:framePr w:w="1680" w:wrap="auto" w:vAnchor="margin" w:hAnchor="text" w:x="2160" w:y="311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6"/>
          <w:sz w:val="24"/>
        </w:rPr>
        <w:t>九、争议解决</w:t>
      </w:r>
    </w:p>
    <w:p>
      <w:pPr>
        <w:framePr w:w="8640" w:wrap="auto" w:vAnchor="margin" w:hAnchor="text" w:x="1699" w:y="3676"/>
        <w:widowControl w:val="0"/>
        <w:autoSpaceDE w:val="0"/>
        <w:autoSpaceDN w:val="0"/>
        <w:spacing w:before="0" w:after="0" w:line="240" w:lineRule="exact"/>
        <w:ind w:left="461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/>
          <w:color w:val="auto"/>
          <w:spacing w:val="-2"/>
          <w:sz w:val="24"/>
        </w:rPr>
        <w:t>1.</w:t>
      </w:r>
      <w:r>
        <w:rPr>
          <w:rFonts w:ascii="Times New Roman"/>
          <w:color w:val="auto"/>
          <w:spacing w:val="55"/>
          <w:sz w:val="24"/>
        </w:rPr>
        <w:t xml:space="preserve"> </w:t>
      </w:r>
      <w:r>
        <w:rPr>
          <w:rFonts w:ascii="宋体" w:hAnsi="宋体" w:cs="宋体"/>
          <w:color w:val="auto"/>
          <w:spacing w:val="-3"/>
          <w:sz w:val="24"/>
        </w:rPr>
        <w:t>本合同的签订和履行，适用中华人民共和国法律。</w:t>
      </w:r>
    </w:p>
    <w:p>
      <w:pPr>
        <w:framePr w:w="8640" w:wrap="auto" w:vAnchor="margin" w:hAnchor="text" w:x="1699" w:y="3676"/>
        <w:widowControl w:val="0"/>
        <w:autoSpaceDE w:val="0"/>
        <w:autoSpaceDN w:val="0"/>
        <w:spacing w:before="319" w:after="0" w:line="240" w:lineRule="exact"/>
        <w:ind w:left="458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/>
          <w:color w:val="auto"/>
          <w:spacing w:val="0"/>
          <w:sz w:val="24"/>
        </w:rPr>
        <w:t>2.</w:t>
      </w:r>
      <w:r>
        <w:rPr>
          <w:rFonts w:ascii="Times New Roman"/>
          <w:color w:val="auto"/>
          <w:spacing w:val="58"/>
          <w:sz w:val="24"/>
        </w:rPr>
        <w:t xml:space="preserve"> </w:t>
      </w:r>
      <w:r>
        <w:rPr>
          <w:rFonts w:ascii="宋体" w:hAnsi="宋体" w:cs="宋体"/>
          <w:color w:val="auto"/>
          <w:spacing w:val="-1"/>
          <w:sz w:val="24"/>
        </w:rPr>
        <w:t>甲乙双方因质量问题发生争议，由合同签署地点质量技术鉴定单位进行</w:t>
      </w:r>
    </w:p>
    <w:p>
      <w:pPr>
        <w:framePr w:w="8640" w:wrap="auto" w:vAnchor="margin" w:hAnchor="text" w:x="1699" w:y="3676"/>
        <w:widowControl w:val="0"/>
        <w:autoSpaceDE w:val="0"/>
        <w:autoSpaceDN w:val="0"/>
        <w:spacing w:before="319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2"/>
          <w:sz w:val="24"/>
        </w:rPr>
        <w:t>质量鉴定。经鉴定质量合格，鉴定费由甲方承担；鉴定质量不合格，鉴定费用由</w:t>
      </w:r>
    </w:p>
    <w:p>
      <w:pPr>
        <w:framePr w:w="8640" w:wrap="auto" w:vAnchor="margin" w:hAnchor="text" w:x="1699" w:y="3676"/>
        <w:widowControl w:val="0"/>
        <w:autoSpaceDE w:val="0"/>
        <w:autoSpaceDN w:val="0"/>
        <w:spacing w:before="319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3"/>
          <w:sz w:val="24"/>
        </w:rPr>
        <w:t>乙方承担，并承担违约责任，同时甲方有权解除合同。甲乙方任何一方也可直接</w:t>
      </w:r>
    </w:p>
    <w:p>
      <w:pPr>
        <w:framePr w:w="8640" w:wrap="auto" w:vAnchor="margin" w:hAnchor="text" w:x="1699" w:y="3676"/>
        <w:widowControl w:val="0"/>
        <w:autoSpaceDE w:val="0"/>
        <w:autoSpaceDN w:val="0"/>
        <w:spacing w:before="30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5"/>
          <w:sz w:val="24"/>
        </w:rPr>
        <w:t>起诉。</w:t>
      </w:r>
    </w:p>
    <w:p>
      <w:pPr>
        <w:framePr w:w="8518" w:wrap="auto" w:vAnchor="margin" w:hAnchor="text" w:x="1699" w:y="6431"/>
        <w:widowControl w:val="0"/>
        <w:autoSpaceDE w:val="0"/>
        <w:autoSpaceDN w:val="0"/>
        <w:spacing w:before="0" w:after="0" w:line="240" w:lineRule="exact"/>
        <w:ind w:left="461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/>
          <w:color w:val="auto"/>
          <w:spacing w:val="0"/>
          <w:sz w:val="24"/>
        </w:rPr>
        <w:t>3.</w:t>
      </w:r>
      <w:r>
        <w:rPr>
          <w:rFonts w:ascii="Times New Roman"/>
          <w:color w:val="auto"/>
          <w:spacing w:val="62"/>
          <w:sz w:val="24"/>
        </w:rPr>
        <w:t xml:space="preserve"> </w:t>
      </w:r>
      <w:r>
        <w:rPr>
          <w:rFonts w:ascii="宋体" w:hAnsi="宋体" w:cs="宋体"/>
          <w:color w:val="auto"/>
          <w:spacing w:val="1"/>
          <w:sz w:val="24"/>
        </w:rPr>
        <w:t>因履行合同发生的争议，由甲乙双方直接协商解决，如协商不成</w:t>
      </w:r>
      <w:r>
        <w:rPr>
          <w:rFonts w:ascii="宋体" w:hAnsi="宋体" w:cs="宋体"/>
          <w:color w:val="auto"/>
          <w:spacing w:val="0"/>
          <w:sz w:val="24"/>
        </w:rPr>
        <w:t>可应当</w:t>
      </w:r>
    </w:p>
    <w:p>
      <w:pPr>
        <w:framePr w:w="8518" w:wrap="auto" w:vAnchor="margin" w:hAnchor="text" w:x="1699" w:y="6431"/>
        <w:widowControl w:val="0"/>
        <w:autoSpaceDE w:val="0"/>
        <w:autoSpaceDN w:val="0"/>
        <w:spacing w:before="334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5"/>
          <w:sz w:val="24"/>
        </w:rPr>
        <w:t>向甲方所在地人民法院诉讼。</w:t>
      </w:r>
    </w:p>
    <w:p>
      <w:pPr>
        <w:framePr w:w="8880" w:wrap="auto" w:vAnchor="margin" w:hAnchor="text" w:x="1699" w:y="7583"/>
        <w:widowControl w:val="0"/>
        <w:autoSpaceDE w:val="0"/>
        <w:autoSpaceDN w:val="0"/>
        <w:spacing w:before="0" w:after="0" w:line="240" w:lineRule="exact"/>
        <w:ind w:left="458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/>
          <w:color w:val="auto"/>
          <w:spacing w:val="0"/>
          <w:sz w:val="24"/>
        </w:rPr>
        <w:t>4.</w:t>
      </w:r>
      <w:r>
        <w:rPr>
          <w:rFonts w:ascii="Times New Roman"/>
          <w:color w:val="auto"/>
          <w:spacing w:val="60"/>
          <w:sz w:val="24"/>
        </w:rPr>
        <w:t xml:space="preserve"> </w:t>
      </w:r>
      <w:r>
        <w:rPr>
          <w:rFonts w:ascii="宋体" w:hAnsi="宋体" w:cs="宋体"/>
          <w:color w:val="auto"/>
          <w:spacing w:val="0"/>
          <w:sz w:val="24"/>
        </w:rPr>
        <w:t>甲乙双方以签订合同时各自法人登记注册地为有效的送达地址，在合同</w:t>
      </w:r>
    </w:p>
    <w:p>
      <w:pPr>
        <w:framePr w:w="8880" w:wrap="auto" w:vAnchor="margin" w:hAnchor="text" w:x="1699" w:y="7583"/>
        <w:widowControl w:val="0"/>
        <w:autoSpaceDE w:val="0"/>
        <w:autoSpaceDN w:val="0"/>
        <w:spacing w:before="307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3"/>
          <w:sz w:val="24"/>
        </w:rPr>
        <w:t>履行过程中，送达到该地址视为有效送达；如发生诉讼，该地址作为全部诉讼程</w:t>
      </w:r>
    </w:p>
    <w:p>
      <w:pPr>
        <w:framePr w:w="8880" w:wrap="auto" w:vAnchor="margin" w:hAnchor="text" w:x="1699" w:y="7583"/>
        <w:widowControl w:val="0"/>
        <w:autoSpaceDE w:val="0"/>
        <w:autoSpaceDN w:val="0"/>
        <w:spacing w:before="310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3"/>
          <w:sz w:val="24"/>
        </w:rPr>
        <w:t>序和执行程序的送达地址，具有发生在人民法院签署送达地址确认书的法律效力。</w:t>
      </w:r>
    </w:p>
    <w:p>
      <w:pPr>
        <w:framePr w:w="8880" w:wrap="auto" w:vAnchor="margin" w:hAnchor="text" w:x="1699" w:y="7583"/>
        <w:widowControl w:val="0"/>
        <w:autoSpaceDE w:val="0"/>
        <w:autoSpaceDN w:val="0"/>
        <w:spacing w:before="283" w:after="0" w:line="240" w:lineRule="exact"/>
        <w:ind w:left="0" w:right="0" w:firstLine="0"/>
        <w:jc w:val="left"/>
        <w:rPr>
          <w:rFonts w:ascii="Times New Roman"/>
          <w:color w:val="auto"/>
          <w:spacing w:val="0"/>
          <w:sz w:val="24"/>
        </w:rPr>
      </w:pPr>
      <w:r>
        <w:rPr>
          <w:rFonts w:ascii="宋体" w:hAnsi="宋体" w:cs="宋体"/>
          <w:color w:val="auto"/>
          <w:spacing w:val="-3"/>
          <w:sz w:val="24"/>
        </w:rPr>
        <w:t>如变更送达地址</w:t>
      </w:r>
      <w:r>
        <w:rPr>
          <w:rFonts w:ascii="宋体" w:hAnsi="宋体" w:cs="宋体"/>
          <w:color w:val="auto"/>
          <w:spacing w:val="-2"/>
          <w:sz w:val="24"/>
        </w:rPr>
        <w:t>，</w:t>
      </w:r>
      <w:r>
        <w:rPr>
          <w:rFonts w:ascii="宋体" w:hAnsi="宋体" w:cs="宋体"/>
          <w:color w:val="auto"/>
          <w:spacing w:val="-3"/>
          <w:sz w:val="24"/>
        </w:rPr>
        <w:t>需书面告知对方。</w:t>
      </w:r>
    </w:p>
    <w:p>
      <w:pPr>
        <w:framePr w:w="2400" w:wrap="auto" w:vAnchor="margin" w:hAnchor="text" w:x="2160" w:y="978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十、合同生效及其他</w:t>
      </w:r>
    </w:p>
    <w:p>
      <w:pPr>
        <w:framePr w:w="4627" w:wrap="auto" w:vAnchor="margin" w:hAnchor="text" w:x="2158" w:y="1036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1.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宋体" w:hAnsi="宋体" w:cs="宋体"/>
          <w:color w:val="000000"/>
          <w:spacing w:val="-4"/>
          <w:sz w:val="24"/>
        </w:rPr>
        <w:t>本合同一式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陆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宋体" w:hAnsi="宋体" w:cs="宋体"/>
          <w:color w:val="000000"/>
          <w:spacing w:val="-4"/>
          <w:sz w:val="24"/>
        </w:rPr>
        <w:t>份，甲方肆份、乙方</w:t>
      </w:r>
    </w:p>
    <w:p>
      <w:pPr>
        <w:framePr w:w="480" w:wrap="auto" w:vAnchor="margin" w:hAnchor="text" w:x="6811" w:y="1036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贰</w:t>
      </w:r>
    </w:p>
    <w:p>
      <w:pPr>
        <w:framePr w:w="3120" w:wrap="auto" w:vAnchor="margin" w:hAnchor="text" w:x="7318" w:y="1036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5"/>
          <w:sz w:val="24"/>
        </w:rPr>
        <w:t>份，经甲乙双方代表签字、</w:t>
      </w:r>
    </w:p>
    <w:p>
      <w:pPr>
        <w:framePr w:w="8554" w:wrap="auto" w:vAnchor="margin" w:hAnchor="text" w:x="1699" w:y="1092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9"/>
          <w:sz w:val="24"/>
        </w:rPr>
        <w:t>加盖公章后生效，合同履行完成后自行终止。招标(采购</w:t>
      </w:r>
      <w:r>
        <w:rPr>
          <w:rFonts w:ascii="宋体"/>
          <w:color w:val="465A89"/>
          <w:spacing w:val="0"/>
          <w:sz w:val="24"/>
        </w:rPr>
        <w:t>)</w:t>
      </w:r>
      <w:r>
        <w:rPr>
          <w:rFonts w:ascii="Times New Roman"/>
          <w:color w:val="465A89"/>
          <w:spacing w:val="38"/>
          <w:sz w:val="24"/>
        </w:rPr>
        <w:t xml:space="preserve"> </w:t>
      </w:r>
      <w:r>
        <w:rPr>
          <w:rFonts w:ascii="宋体" w:hAnsi="宋体" w:cs="宋体"/>
          <w:color w:val="000000"/>
          <w:spacing w:val="9"/>
          <w:sz w:val="24"/>
        </w:rPr>
        <w:t>和投标(响应性)文</w:t>
      </w:r>
    </w:p>
    <w:p>
      <w:pPr>
        <w:framePr w:w="8554" w:wrap="auto" w:vAnchor="margin" w:hAnchor="text" w:x="1699" w:y="10924"/>
        <w:widowControl w:val="0"/>
        <w:autoSpaceDE w:val="0"/>
        <w:autoSpaceDN w:val="0"/>
        <w:spacing w:before="29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4"/>
          <w:sz w:val="24"/>
        </w:rPr>
        <w:t>件为本合同组成部分。</w:t>
      </w:r>
    </w:p>
    <w:p>
      <w:pPr>
        <w:framePr w:w="8580" w:wrap="auto" w:vAnchor="margin" w:hAnchor="text" w:x="1699" w:y="12052"/>
        <w:widowControl w:val="0"/>
        <w:autoSpaceDE w:val="0"/>
        <w:autoSpaceDN w:val="0"/>
        <w:spacing w:before="0" w:after="0" w:line="240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组成本合同的文件及解释顺序为：本合同及补充条款、中标通知书、投</w:t>
      </w:r>
    </w:p>
    <w:p>
      <w:pPr>
        <w:framePr w:w="8580" w:wrap="auto" w:vAnchor="margin" w:hAnchor="text" w:x="1699" w:y="12052"/>
        <w:widowControl w:val="0"/>
        <w:autoSpaceDE w:val="0"/>
        <w:autoSpaceDN w:val="0"/>
        <w:spacing w:before="319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9"/>
          <w:sz w:val="24"/>
        </w:rPr>
        <w:t>标(响应性)文件及其附件；招标(采购)文件及补充通知。如果乙方的投标(响</w:t>
      </w:r>
    </w:p>
    <w:p>
      <w:pPr>
        <w:framePr w:w="8580" w:wrap="auto" w:vAnchor="margin" w:hAnchor="text" w:x="1699" w:y="12052"/>
        <w:widowControl w:val="0"/>
        <w:autoSpaceDE w:val="0"/>
        <w:autoSpaceDN w:val="0"/>
        <w:spacing w:before="29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2"/>
          <w:sz w:val="24"/>
        </w:rPr>
        <w:t>应性)文件及其附件高于国家行业标准的，以投标文件及其附件为准。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9" o:spid="_x0000_s1065" o:spt="75" type="#_x0000_t75" style="position:absolute;left:0pt;margin-left:184.75pt;margin-top:529pt;height:3pt;width:37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pict>
          <v:shape id="_x000040" o:spid="_x0000_s1066" o:spt="75" type="#_x0000_t75" style="position:absolute;left:0pt;margin-left:326.45pt;margin-top:529pt;height:3pt;width:39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41" o:spid="_x0000_s1067" o:spt="75" type="#_x0000_t75" style="position:absolute;left:0pt;margin-left:77.5pt;margin-top:309.55pt;height:32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860" w:h="167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990" w:wrap="auto" w:vAnchor="margin" w:hAnchor="text" w:x="1778" w:y="1536"/>
        <w:widowControl w:val="0"/>
        <w:autoSpaceDE w:val="0"/>
        <w:autoSpaceDN w:val="0"/>
        <w:spacing w:before="0" w:after="0" w:line="250" w:lineRule="exact"/>
        <w:ind w:left="502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/>
          <w:color w:val="000000"/>
          <w:spacing w:val="-7"/>
          <w:sz w:val="25"/>
        </w:rPr>
        <w:t>3.</w:t>
      </w:r>
      <w:r>
        <w:rPr>
          <w:rFonts w:ascii="Times New Roman"/>
          <w:color w:val="000000"/>
          <w:spacing w:val="50"/>
          <w:sz w:val="25"/>
        </w:rPr>
        <w:t xml:space="preserve"> </w:t>
      </w:r>
      <w:r>
        <w:rPr>
          <w:rFonts w:ascii="宋体" w:hAnsi="宋体" w:cs="宋体"/>
          <w:color w:val="000000"/>
          <w:spacing w:val="-9"/>
          <w:sz w:val="25"/>
        </w:rPr>
        <w:t>本合同生效之后，任何一方违反本合同规定，除了承担违约金外，还要</w:t>
      </w:r>
    </w:p>
    <w:p>
      <w:pPr>
        <w:framePr w:w="8990" w:wrap="auto" w:vAnchor="margin" w:hAnchor="text" w:x="1778" w:y="1536"/>
        <w:widowControl w:val="0"/>
        <w:autoSpaceDE w:val="0"/>
        <w:autoSpaceDN w:val="0"/>
        <w:spacing w:before="309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-12"/>
          <w:sz w:val="25"/>
        </w:rPr>
        <w:t>承担守约方向违约方追究违约责任所支付的一切费用，包括但不限于律师费、诉</w:t>
      </w:r>
    </w:p>
    <w:p>
      <w:pPr>
        <w:framePr w:w="8990" w:wrap="auto" w:vAnchor="margin" w:hAnchor="text" w:x="1778" w:y="1536"/>
        <w:widowControl w:val="0"/>
        <w:autoSpaceDE w:val="0"/>
        <w:autoSpaceDN w:val="0"/>
        <w:spacing w:before="285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-11"/>
          <w:sz w:val="25"/>
        </w:rPr>
        <w:t>讼费、保全费、公告费、鉴定费、交通食宿费等。</w:t>
      </w:r>
    </w:p>
    <w:p>
      <w:pPr>
        <w:framePr w:w="8559" w:wrap="auto" w:vAnchor="margin" w:hAnchor="text" w:x="1778" w:y="3173"/>
        <w:widowControl w:val="0"/>
        <w:autoSpaceDE w:val="0"/>
        <w:autoSpaceDN w:val="0"/>
        <w:spacing w:before="0" w:after="0" w:line="250" w:lineRule="exact"/>
        <w:ind w:left="502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/>
          <w:color w:val="000000"/>
          <w:spacing w:val="-7"/>
          <w:sz w:val="25"/>
        </w:rPr>
        <w:t>4.</w:t>
      </w:r>
      <w:r>
        <w:rPr>
          <w:rFonts w:ascii="Times New Roman"/>
          <w:color w:val="000000"/>
          <w:spacing w:val="45"/>
          <w:sz w:val="25"/>
        </w:rPr>
        <w:t xml:space="preserve"> </w:t>
      </w:r>
      <w:r>
        <w:rPr>
          <w:rFonts w:ascii="宋体" w:hAnsi="宋体" w:cs="宋体"/>
          <w:color w:val="000000"/>
          <w:spacing w:val="-10"/>
          <w:sz w:val="25"/>
        </w:rPr>
        <w:t>本合同未尽事宜，双方可签订补充协议，与本合同具有同等法律效力。</w:t>
      </w:r>
    </w:p>
    <w:p>
      <w:pPr>
        <w:framePr w:w="8559" w:wrap="auto" w:vAnchor="margin" w:hAnchor="text" w:x="1778" w:y="3173"/>
        <w:widowControl w:val="0"/>
        <w:autoSpaceDE w:val="0"/>
        <w:autoSpaceDN w:val="0"/>
        <w:spacing w:before="304" w:after="0" w:line="250" w:lineRule="exact"/>
        <w:ind w:left="502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/>
          <w:color w:val="000000"/>
          <w:spacing w:val="-7"/>
          <w:sz w:val="25"/>
        </w:rPr>
        <w:t>5.</w:t>
      </w:r>
      <w:r>
        <w:rPr>
          <w:rFonts w:ascii="Times New Roman"/>
          <w:color w:val="000000"/>
          <w:spacing w:val="50"/>
          <w:sz w:val="25"/>
        </w:rPr>
        <w:t xml:space="preserve"> </w:t>
      </w:r>
      <w:r>
        <w:rPr>
          <w:rFonts w:ascii="宋体" w:hAnsi="宋体" w:cs="宋体"/>
          <w:color w:val="000000"/>
          <w:spacing w:val="-9"/>
          <w:sz w:val="25"/>
        </w:rPr>
        <w:t>技术规格书(技术参数及要求)、售后服务承诺均为本合同附件，与本合</w:t>
      </w:r>
    </w:p>
    <w:p>
      <w:pPr>
        <w:framePr w:w="8559" w:wrap="auto" w:vAnchor="margin" w:hAnchor="text" w:x="1778" w:y="3173"/>
        <w:widowControl w:val="0"/>
        <w:autoSpaceDE w:val="0"/>
        <w:autoSpaceDN w:val="0"/>
        <w:spacing w:before="32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-14"/>
          <w:sz w:val="25"/>
        </w:rPr>
        <w:t>同具有同等效力。</w:t>
      </w:r>
    </w:p>
    <w:p>
      <w:pPr>
        <w:framePr w:w="1490" w:wrap="auto" w:vAnchor="margin" w:hAnchor="text" w:x="6319" w:y="537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-10"/>
          <w:sz w:val="25"/>
        </w:rPr>
        <w:t>乙方：河南</w:t>
      </w:r>
    </w:p>
    <w:p>
      <w:pPr>
        <w:framePr w:w="490" w:wrap="auto" w:vAnchor="margin" w:hAnchor="text" w:x="9679" w:y="537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0"/>
          <w:sz w:val="25"/>
        </w:rPr>
        <w:t>司</w:t>
      </w:r>
    </w:p>
    <w:p>
      <w:pPr>
        <w:framePr w:w="740" w:wrap="auto" w:vAnchor="margin" w:hAnchor="text" w:x="1778" w:y="543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-8"/>
          <w:sz w:val="25"/>
        </w:rPr>
        <w:t>甲方</w:t>
      </w:r>
    </w:p>
    <w:p>
      <w:pPr>
        <w:framePr w:w="990" w:wrap="auto" w:vAnchor="margin" w:hAnchor="text" w:x="1778" w:y="600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-16"/>
          <w:sz w:val="25"/>
        </w:rPr>
        <w:t>委托代</w:t>
      </w:r>
    </w:p>
    <w:p>
      <w:pPr>
        <w:framePr w:w="990" w:wrap="auto" w:vAnchor="margin" w:hAnchor="text" w:x="1778" w:y="6002"/>
        <w:widowControl w:val="0"/>
        <w:autoSpaceDE w:val="0"/>
        <w:autoSpaceDN w:val="0"/>
        <w:spacing w:before="31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-15"/>
          <w:sz w:val="25"/>
        </w:rPr>
        <w:t>地址：</w:t>
      </w:r>
    </w:p>
    <w:p>
      <w:pPr>
        <w:framePr w:w="1490" w:wrap="auto" w:vAnchor="margin" w:hAnchor="text" w:x="6319" w:y="599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-12"/>
          <w:sz w:val="25"/>
        </w:rPr>
        <w:t>委托代理人</w:t>
      </w:r>
    </w:p>
    <w:p>
      <w:pPr>
        <w:framePr w:w="1490" w:wrap="auto" w:vAnchor="margin" w:hAnchor="text" w:x="6319" w:y="5997"/>
        <w:widowControl w:val="0"/>
        <w:autoSpaceDE w:val="0"/>
        <w:autoSpaceDN w:val="0"/>
        <w:spacing w:before="218" w:after="0" w:line="250" w:lineRule="exact"/>
        <w:ind w:left="161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-7"/>
          <w:sz w:val="25"/>
        </w:rPr>
        <w:t>地址：河</w:t>
      </w:r>
    </w:p>
    <w:p>
      <w:pPr>
        <w:framePr w:w="740" w:wrap="auto" w:vAnchor="margin" w:hAnchor="text" w:x="9638" w:y="646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-8"/>
          <w:sz w:val="25"/>
        </w:rPr>
        <w:t>业路</w:t>
      </w:r>
    </w:p>
    <w:p>
      <w:pPr>
        <w:framePr w:w="3406" w:wrap="auto" w:vAnchor="margin" w:hAnchor="text" w:x="6319" w:y="7048"/>
        <w:widowControl w:val="0"/>
        <w:autoSpaceDE w:val="0"/>
        <w:autoSpaceDN w:val="0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14"/>
          <w:sz w:val="25"/>
        </w:rPr>
        <w:t>37号银丰商务</w:t>
      </w:r>
      <w:r>
        <w:rPr>
          <w:rFonts w:ascii="SJTFCV+TimesNewRomanPSMT"/>
          <w:color w:val="000000"/>
          <w:spacing w:val="0"/>
          <w:sz w:val="25"/>
        </w:rPr>
        <w:t>A</w:t>
      </w:r>
      <w:r>
        <w:rPr>
          <w:rFonts w:ascii="Times New Roman"/>
          <w:color w:val="000000"/>
          <w:spacing w:val="-8"/>
          <w:sz w:val="25"/>
        </w:rPr>
        <w:t xml:space="preserve"> </w:t>
      </w:r>
      <w:r>
        <w:rPr>
          <w:rFonts w:ascii="宋体" w:hAnsi="宋体" w:cs="宋体"/>
          <w:color w:val="000000"/>
          <w:spacing w:val="14"/>
          <w:sz w:val="25"/>
        </w:rPr>
        <w:t>座9楼925室</w:t>
      </w:r>
    </w:p>
    <w:p>
      <w:pPr>
        <w:framePr w:w="990" w:wrap="auto" w:vAnchor="margin" w:hAnchor="text" w:x="1778" w:y="767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48448A"/>
          <w:spacing w:val="-22"/>
          <w:sz w:val="25"/>
        </w:rPr>
        <w:t>电话：</w:t>
      </w:r>
    </w:p>
    <w:p>
      <w:pPr>
        <w:framePr w:w="2365" w:wrap="auto" w:vAnchor="margin" w:hAnchor="text" w:x="6319" w:y="76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auto"/>
          <w:spacing w:val="0"/>
          <w:sz w:val="25"/>
        </w:rPr>
      </w:pPr>
      <w:r>
        <w:rPr>
          <w:rFonts w:ascii="宋体" w:hAnsi="宋体" w:cs="宋体"/>
          <w:color w:val="auto"/>
          <w:spacing w:val="-7"/>
          <w:sz w:val="25"/>
        </w:rPr>
        <w:t>电话：18625560590</w:t>
      </w:r>
    </w:p>
    <w:p>
      <w:pPr>
        <w:framePr w:w="1490" w:wrap="auto" w:vAnchor="margin" w:hAnchor="text" w:x="1778" w:y="82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auto"/>
          <w:spacing w:val="0"/>
          <w:sz w:val="25"/>
        </w:rPr>
      </w:pPr>
      <w:r>
        <w:rPr>
          <w:rFonts w:ascii="宋体" w:hAnsi="宋体" w:cs="宋体"/>
          <w:color w:val="auto"/>
          <w:spacing w:val="-19"/>
          <w:sz w:val="25"/>
        </w:rPr>
        <w:t>开户银行：</w:t>
      </w:r>
    </w:p>
    <w:p>
      <w:pPr>
        <w:framePr w:w="1490" w:wrap="auto" w:vAnchor="margin" w:hAnchor="text" w:x="1778" w:y="8215"/>
        <w:widowControl w:val="0"/>
        <w:autoSpaceDE w:val="0"/>
        <w:autoSpaceDN w:val="0"/>
        <w:spacing w:before="285" w:after="0" w:line="250" w:lineRule="exact"/>
        <w:ind w:left="0" w:right="0" w:firstLine="0"/>
        <w:jc w:val="left"/>
        <w:rPr>
          <w:rFonts w:ascii="Times New Roman"/>
          <w:color w:val="auto"/>
          <w:spacing w:val="0"/>
          <w:sz w:val="25"/>
        </w:rPr>
      </w:pPr>
      <w:r>
        <w:rPr>
          <w:rFonts w:ascii="宋体" w:hAnsi="宋体" w:cs="宋体"/>
          <w:color w:val="auto"/>
          <w:spacing w:val="-16"/>
          <w:sz w:val="25"/>
        </w:rPr>
        <w:t>账号：</w:t>
      </w:r>
    </w:p>
    <w:p>
      <w:pPr>
        <w:framePr w:w="4240" w:wrap="auto" w:vAnchor="margin" w:hAnchor="text" w:x="6319" w:y="818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auto"/>
          <w:spacing w:val="-12"/>
          <w:sz w:val="25"/>
        </w:rPr>
        <w:t>开户银</w:t>
      </w:r>
      <w:r>
        <w:rPr>
          <w:rFonts w:ascii="宋体" w:hAnsi="宋体" w:cs="宋体"/>
          <w:color w:val="000000"/>
          <w:spacing w:val="-15"/>
          <w:sz w:val="25"/>
        </w:rPr>
        <w:t>行</w:t>
      </w:r>
      <w:r>
        <w:rPr>
          <w:rFonts w:ascii="宋体" w:hAnsi="宋体" w:cs="宋体"/>
          <w:color w:val="2168A7"/>
          <w:spacing w:val="-12"/>
          <w:sz w:val="25"/>
        </w:rPr>
        <w:t>：</w:t>
      </w:r>
      <w:r>
        <w:rPr>
          <w:rFonts w:ascii="宋体" w:hAnsi="宋体" w:cs="宋体"/>
          <w:color w:val="000000"/>
          <w:spacing w:val="-12"/>
          <w:sz w:val="25"/>
        </w:rPr>
        <w:t>平</w:t>
      </w:r>
      <w:r>
        <w:rPr>
          <w:rFonts w:ascii="宋体" w:hAnsi="宋体" w:cs="宋体"/>
          <w:color w:val="auto"/>
          <w:spacing w:val="-13"/>
          <w:sz w:val="25"/>
        </w:rPr>
        <w:t>安银行郑州分行营业部</w:t>
      </w:r>
    </w:p>
    <w:p>
      <w:pPr>
        <w:framePr w:w="4240" w:wrap="auto" w:vAnchor="margin" w:hAnchor="text" w:x="6319" w:y="8186"/>
        <w:widowControl w:val="0"/>
        <w:autoSpaceDE w:val="0"/>
        <w:autoSpaceDN w:val="0"/>
        <w:spacing w:before="307" w:after="0" w:line="250" w:lineRule="exact"/>
        <w:ind w:left="0" w:right="0" w:firstLine="0"/>
        <w:jc w:val="left"/>
        <w:rPr>
          <w:rFonts w:ascii="Times New Roman"/>
          <w:color w:val="auto"/>
          <w:spacing w:val="0"/>
          <w:sz w:val="25"/>
        </w:rPr>
      </w:pPr>
      <w:r>
        <w:rPr>
          <w:rFonts w:ascii="宋体" w:hAnsi="宋体" w:cs="宋体"/>
          <w:color w:val="auto"/>
          <w:spacing w:val="-14"/>
          <w:sz w:val="25"/>
        </w:rPr>
        <w:t>账号：</w:t>
      </w:r>
      <w:r>
        <w:rPr>
          <w:rFonts w:ascii="Times New Roman"/>
          <w:color w:val="auto"/>
          <w:spacing w:val="49"/>
          <w:sz w:val="25"/>
        </w:rPr>
        <w:t xml:space="preserve"> </w:t>
      </w:r>
      <w:r>
        <w:rPr>
          <w:rFonts w:ascii="宋体"/>
          <w:color w:val="auto"/>
          <w:spacing w:val="-15"/>
          <w:sz w:val="25"/>
        </w:rPr>
        <w:t>1</w:t>
      </w:r>
      <w:r>
        <w:rPr>
          <w:rFonts w:ascii="宋体"/>
          <w:color w:val="auto"/>
          <w:spacing w:val="-14"/>
          <w:sz w:val="25"/>
        </w:rPr>
        <w:t>5846863630028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2" o:spid="_x0000_s1068" o:spt="75" type="#_x0000_t75" style="position:absolute;left:0pt;margin-left:113.75pt;margin-top:224.1pt;height:119.5pt;width:137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43" o:spid="_x0000_s1069" o:spt="75" type="#_x0000_t75" style="position:absolute;left:0pt;margin-left:368.5pt;margin-top:243.2pt;height:118.05pt;width:119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pict>
          <v:shape id="_x000044" o:spid="_x0000_s1070" o:spt="75" type="#_x0000_t75" style="position:absolute;left:0pt;margin-left:560.5pt;margin-top:243.55pt;height:92pt;width:27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</w:p>
    <w:sectPr>
      <w:pgSz w:w="1198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2855C766-8C2D-4F76-A419-3760DFDC57F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BFC977C-9291-416A-866A-C242C4D3AFA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C178834-8852-4D17-8E28-5E99283B98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782BE4EF-D700-41A2-888B-A5541EF63E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F1866230-11D4-428C-A46B-446D6255499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515E1D9-DE18-40C0-8766-38220B22BAD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DE39D71C-9BB5-4088-A21B-81C20E95CA99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8" w:fontKey="{9DEDD342-70DF-4EC9-8D26-71D20A25DACE}"/>
  </w:font>
  <w:font w:name="SJTFCV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AE33729B-C260-46B1-A929-3E1D058D68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hOTNkMjRiZWFlZTE5NWZiNDU1NmU3MjFhMDMyMjgifQ=="/>
  </w:docVars>
  <w:rsids>
    <w:rsidRoot w:val="00BA5B2D"/>
    <w:rsid w:val="00B06B85"/>
    <w:rsid w:val="00BA5B2D"/>
    <w:rsid w:val="3D92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8</Pages>
  <Words>580</Words>
  <Characters>3902</Characters>
  <Lines>378</Lines>
  <Paragraphs>378</Paragraphs>
  <TotalTime>7</TotalTime>
  <ScaleCrop>false</ScaleCrop>
  <LinksUpToDate>false</LinksUpToDate>
  <CharactersWithSpaces>4043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2023-12-01T15:13:00Z</dcterms:created>
  <dc:creator>Administrator</dc:creator>
  <cp:lastModifiedBy>洛神</cp:lastModifiedBy>
  <dcterms:modified xsi:type="dcterms:W3CDTF">2023-12-01T07:18:02Z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8B223DD95C714606961C47B13617A3EA_12</vt:lpwstr>
  </property>
</Properties>
</file>