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BD" w:rsidRPr="004400DE" w:rsidRDefault="005B51BD" w:rsidP="005B51BD">
      <w:pPr>
        <w:jc w:val="center"/>
        <w:rPr>
          <w:rFonts w:ascii="黑体" w:eastAsia="黑体" w:hAnsi="黑体" w:cs="Times New Roman"/>
          <w:b/>
          <w:sz w:val="36"/>
          <w:szCs w:val="36"/>
        </w:rPr>
      </w:pPr>
      <w:r w:rsidRPr="004400DE">
        <w:rPr>
          <w:rFonts w:ascii="黑体" w:eastAsia="黑体" w:hAnsi="黑体" w:cs="Times New Roman" w:hint="eastAsia"/>
          <w:b/>
          <w:bCs/>
          <w:sz w:val="36"/>
          <w:szCs w:val="36"/>
        </w:rPr>
        <w:t>招</w:t>
      </w:r>
      <w:r w:rsidRPr="004400DE">
        <w:rPr>
          <w:rFonts w:ascii="黑体" w:eastAsia="黑体" w:hAnsi="黑体" w:cs="Times New Roman" w:hint="eastAsia"/>
          <w:b/>
          <w:sz w:val="36"/>
          <w:szCs w:val="36"/>
        </w:rPr>
        <w:t>标需求</w:t>
      </w:r>
    </w:p>
    <w:p w:rsidR="005B51BD" w:rsidRPr="004400DE" w:rsidRDefault="005B51BD" w:rsidP="005B51BD">
      <w:pPr>
        <w:rPr>
          <w:rFonts w:ascii="宋体" w:eastAsia="宋体" w:hAnsi="宋体" w:cs="Times New Roman"/>
          <w:sz w:val="28"/>
          <w:szCs w:val="28"/>
        </w:rPr>
      </w:pPr>
      <w:r w:rsidRPr="004400DE">
        <w:rPr>
          <w:rFonts w:ascii="宋体" w:eastAsia="宋体" w:hAnsi="宋体" w:cs="Times New Roman" w:hint="eastAsia"/>
          <w:b/>
          <w:sz w:val="28"/>
          <w:szCs w:val="28"/>
        </w:rPr>
        <w:t>项目名称：</w:t>
      </w:r>
      <w:r w:rsidRPr="004400DE">
        <w:rPr>
          <w:rFonts w:ascii="宋体" w:eastAsia="宋体" w:hAnsi="宋体" w:cs="Times New Roman" w:hint="eastAsia"/>
          <w:sz w:val="28"/>
          <w:szCs w:val="28"/>
        </w:rPr>
        <w:t>驻马店市市直机关后勤服务中心留置中心、宣教中心安保服务项目</w:t>
      </w:r>
    </w:p>
    <w:p w:rsidR="005B51BD" w:rsidRPr="004400DE" w:rsidRDefault="005B51BD" w:rsidP="005B51BD">
      <w:pPr>
        <w:rPr>
          <w:rFonts w:ascii="宋体" w:eastAsia="宋体" w:hAnsi="宋体" w:cs="Times New Roman"/>
          <w:b/>
          <w:sz w:val="28"/>
          <w:szCs w:val="28"/>
        </w:rPr>
      </w:pPr>
      <w:r w:rsidRPr="004400DE">
        <w:rPr>
          <w:rFonts w:ascii="宋体" w:eastAsia="宋体" w:hAnsi="宋体" w:cs="Times New Roman" w:hint="eastAsia"/>
          <w:b/>
          <w:sz w:val="28"/>
          <w:szCs w:val="28"/>
        </w:rPr>
        <w:t xml:space="preserve">标包号： </w:t>
      </w:r>
      <w:r w:rsidRPr="004400DE">
        <w:rPr>
          <w:rFonts w:ascii="宋体" w:eastAsia="宋体" w:hAnsi="宋体" w:cs="Times New Roman" w:hint="eastAsia"/>
          <w:sz w:val="28"/>
          <w:szCs w:val="28"/>
        </w:rPr>
        <w:t>A包</w:t>
      </w:r>
    </w:p>
    <w:p w:rsidR="005B51BD" w:rsidRPr="004400DE" w:rsidRDefault="005B51BD" w:rsidP="005B51BD">
      <w:pPr>
        <w:rPr>
          <w:rFonts w:ascii="宋体" w:eastAsia="宋体" w:hAnsi="宋体" w:cs="Times New Roman"/>
          <w:b/>
          <w:sz w:val="28"/>
          <w:szCs w:val="28"/>
        </w:rPr>
      </w:pPr>
      <w:r w:rsidRPr="004400DE">
        <w:rPr>
          <w:rFonts w:ascii="宋体" w:eastAsia="宋体" w:hAnsi="宋体" w:cs="Times New Roman" w:hint="eastAsia"/>
          <w:b/>
          <w:sz w:val="28"/>
          <w:szCs w:val="28"/>
        </w:rPr>
        <w:t>项目介绍：</w:t>
      </w:r>
      <w:r w:rsidRPr="004400DE">
        <w:rPr>
          <w:rFonts w:ascii="宋体" w:eastAsia="宋体" w:hAnsi="宋体" w:cs="Times New Roman" w:hint="eastAsia"/>
          <w:sz w:val="28"/>
          <w:szCs w:val="28"/>
        </w:rPr>
        <w:t>驻马店市市直机关后勤服务中心招聘安保服务公司，为留置中心、宣教中心提供安保服务。</w:t>
      </w:r>
    </w:p>
    <w:p w:rsidR="005B51BD" w:rsidRPr="004400DE" w:rsidRDefault="005B51BD" w:rsidP="005B51BD">
      <w:pPr>
        <w:rPr>
          <w:rFonts w:ascii="宋体" w:eastAsia="宋体" w:hAnsi="宋体" w:cs="Times New Roman"/>
          <w:sz w:val="28"/>
          <w:szCs w:val="28"/>
        </w:rPr>
      </w:pPr>
      <w:r w:rsidRPr="004400DE">
        <w:rPr>
          <w:rFonts w:ascii="宋体" w:eastAsia="宋体" w:hAnsi="宋体" w:cs="Times New Roman" w:hint="eastAsia"/>
          <w:b/>
          <w:sz w:val="28"/>
          <w:szCs w:val="28"/>
        </w:rPr>
        <w:t>一、服务技术需求</w:t>
      </w:r>
      <w:r w:rsidRPr="004400DE">
        <w:rPr>
          <w:rFonts w:ascii="宋体" w:eastAsia="宋体" w:hAnsi="宋体" w:cs="Times New Roman" w:hint="eastAsia"/>
          <w:sz w:val="28"/>
          <w:szCs w:val="28"/>
        </w:rPr>
        <w:t xml:space="preserve">    </w:t>
      </w:r>
      <w:r w:rsidRPr="004400DE">
        <w:rPr>
          <w:rFonts w:ascii="宋体" w:eastAsia="宋体" w:hAnsi="宋体" w:cs="Times New Roman"/>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888"/>
        <w:gridCol w:w="709"/>
        <w:gridCol w:w="7229"/>
      </w:tblGrid>
      <w:tr w:rsidR="005B51BD" w:rsidRPr="004400DE" w:rsidTr="00D9359C">
        <w:tc>
          <w:tcPr>
            <w:tcW w:w="496" w:type="dxa"/>
            <w:vAlign w:val="center"/>
          </w:tcPr>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序号</w:t>
            </w:r>
          </w:p>
        </w:tc>
        <w:tc>
          <w:tcPr>
            <w:tcW w:w="888" w:type="dxa"/>
            <w:vAlign w:val="center"/>
          </w:tcPr>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服务名称</w:t>
            </w:r>
          </w:p>
        </w:tc>
        <w:tc>
          <w:tcPr>
            <w:tcW w:w="709" w:type="dxa"/>
            <w:vAlign w:val="center"/>
          </w:tcPr>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数量</w:t>
            </w:r>
          </w:p>
        </w:tc>
        <w:tc>
          <w:tcPr>
            <w:tcW w:w="7229" w:type="dxa"/>
            <w:vAlign w:val="center"/>
          </w:tcPr>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服务内容及主要服务要求</w:t>
            </w:r>
          </w:p>
        </w:tc>
      </w:tr>
      <w:tr w:rsidR="005B51BD" w:rsidRPr="004400DE" w:rsidTr="00D9359C">
        <w:tc>
          <w:tcPr>
            <w:tcW w:w="496" w:type="dxa"/>
            <w:vAlign w:val="center"/>
          </w:tcPr>
          <w:p w:rsidR="005B51BD" w:rsidRPr="004400DE" w:rsidRDefault="005B51BD" w:rsidP="00D9359C">
            <w:pPr>
              <w:rPr>
                <w:rFonts w:ascii="宋体" w:eastAsia="宋体" w:hAnsi="宋体" w:cs="Times New Roman"/>
                <w:sz w:val="28"/>
                <w:szCs w:val="28"/>
              </w:rPr>
            </w:pPr>
            <w:r w:rsidRPr="004400DE">
              <w:rPr>
                <w:rFonts w:ascii="宋体" w:eastAsia="宋体" w:hAnsi="宋体" w:cs="Times New Roman" w:hint="eastAsia"/>
                <w:sz w:val="28"/>
                <w:szCs w:val="28"/>
              </w:rPr>
              <w:t>1</w:t>
            </w:r>
          </w:p>
        </w:tc>
        <w:tc>
          <w:tcPr>
            <w:tcW w:w="888" w:type="dxa"/>
            <w:vAlign w:val="center"/>
          </w:tcPr>
          <w:p w:rsidR="005B51BD" w:rsidRPr="004400DE" w:rsidRDefault="005B51BD" w:rsidP="00D9359C">
            <w:pPr>
              <w:widowControl/>
              <w:spacing w:line="360" w:lineRule="auto"/>
              <w:jc w:val="center"/>
              <w:rPr>
                <w:rFonts w:ascii="宋体" w:eastAsia="宋体" w:hAnsi="宋体" w:cs="宋体"/>
                <w:color w:val="000000"/>
                <w:sz w:val="24"/>
                <w:szCs w:val="24"/>
              </w:rPr>
            </w:pPr>
            <w:r w:rsidRPr="004400DE">
              <w:rPr>
                <w:rFonts w:ascii="宋体" w:eastAsia="宋体" w:hAnsi="宋体" w:cs="Times New Roman" w:hint="eastAsia"/>
                <w:sz w:val="24"/>
                <w:szCs w:val="24"/>
              </w:rPr>
              <w:t>项目负责人岗位职责及要求</w:t>
            </w:r>
          </w:p>
        </w:tc>
        <w:tc>
          <w:tcPr>
            <w:tcW w:w="709" w:type="dxa"/>
            <w:vAlign w:val="center"/>
          </w:tcPr>
          <w:p w:rsidR="005B51BD" w:rsidRPr="004400DE" w:rsidRDefault="005B51BD" w:rsidP="00D9359C">
            <w:pPr>
              <w:jc w:val="center"/>
              <w:rPr>
                <w:rFonts w:ascii="宋体" w:eastAsia="宋体" w:hAnsi="宋体" w:cs="宋体"/>
                <w:sz w:val="24"/>
                <w:szCs w:val="24"/>
              </w:rPr>
            </w:pPr>
            <w:r w:rsidRPr="004400DE">
              <w:rPr>
                <w:rFonts w:ascii="宋体" w:eastAsia="宋体" w:hAnsi="宋体" w:cs="宋体" w:hint="eastAsia"/>
                <w:sz w:val="24"/>
                <w:szCs w:val="24"/>
              </w:rPr>
              <w:t>1</w:t>
            </w:r>
            <w:r>
              <w:rPr>
                <w:rFonts w:ascii="宋体" w:eastAsia="宋体" w:hAnsi="宋体" w:cs="宋体" w:hint="eastAsia"/>
                <w:sz w:val="24"/>
                <w:szCs w:val="24"/>
              </w:rPr>
              <w:t>人</w:t>
            </w:r>
          </w:p>
        </w:tc>
        <w:tc>
          <w:tcPr>
            <w:tcW w:w="7229" w:type="dxa"/>
          </w:tcPr>
          <w:p w:rsidR="005B51BD" w:rsidRPr="004400DE" w:rsidRDefault="005B51BD" w:rsidP="00D9359C">
            <w:pPr>
              <w:widowControl/>
              <w:spacing w:line="360" w:lineRule="auto"/>
              <w:rPr>
                <w:rFonts w:ascii="宋体" w:eastAsia="宋体" w:hAnsi="宋体" w:cs="Times New Roman"/>
                <w:b/>
                <w:sz w:val="24"/>
                <w:szCs w:val="24"/>
              </w:rPr>
            </w:pPr>
            <w:r w:rsidRPr="004400DE">
              <w:rPr>
                <w:rFonts w:ascii="宋体" w:eastAsia="宋体" w:hAnsi="宋体" w:cs="Times New Roman" w:hint="eastAsia"/>
                <w:b/>
                <w:sz w:val="24"/>
                <w:szCs w:val="24"/>
              </w:rPr>
              <w:t>一、素质要求</w:t>
            </w:r>
          </w:p>
          <w:p w:rsidR="005B51BD" w:rsidRPr="004400DE" w:rsidRDefault="005B51BD" w:rsidP="005B51BD">
            <w:pPr>
              <w:widowControl/>
              <w:numPr>
                <w:ilvl w:val="0"/>
                <w:numId w:val="1"/>
              </w:numPr>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拥护中华人民共和国宪法，具有良好品行的男性公民。</w:t>
            </w:r>
          </w:p>
          <w:p w:rsidR="005B51BD" w:rsidRPr="004400DE" w:rsidRDefault="005B51BD" w:rsidP="005B51BD">
            <w:pPr>
              <w:widowControl/>
              <w:numPr>
                <w:ilvl w:val="0"/>
                <w:numId w:val="1"/>
              </w:numPr>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高中及以上文化程度，无违法犯罪记录，五官端正，体型匀称，身体健康，无纹身，无口吃，无重听，无色盲，无明显疤痕，无慢性病、传染病及精神病史。</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3、需要具备组织协调能力、管理和应急处理能力、沟通服务能力、报告和记录能力、培训和指导能力、</w:t>
            </w:r>
            <w:r>
              <w:rPr>
                <w:rFonts w:ascii="宋体" w:eastAsia="宋体" w:hAnsi="宋体" w:cs="Times New Roman" w:hint="eastAsia"/>
                <w:sz w:val="24"/>
                <w:szCs w:val="24"/>
              </w:rPr>
              <w:t>风险管控能力</w:t>
            </w:r>
            <w:r w:rsidRPr="004400DE">
              <w:rPr>
                <w:rFonts w:ascii="宋体" w:eastAsia="宋体" w:hAnsi="宋体" w:cs="Times New Roman" w:hint="eastAsia"/>
                <w:sz w:val="24"/>
                <w:szCs w:val="24"/>
              </w:rPr>
              <w:t>、团队管理能力等。</w:t>
            </w:r>
          </w:p>
          <w:p w:rsidR="005B51BD" w:rsidRPr="004400DE" w:rsidRDefault="005B51BD" w:rsidP="00D9359C">
            <w:pPr>
              <w:widowControl/>
              <w:spacing w:line="360" w:lineRule="auto"/>
              <w:rPr>
                <w:rFonts w:ascii="宋体" w:eastAsia="宋体" w:hAnsi="宋体" w:cs="Times New Roman"/>
                <w:b/>
                <w:sz w:val="24"/>
                <w:szCs w:val="24"/>
              </w:rPr>
            </w:pPr>
            <w:r w:rsidRPr="004400DE">
              <w:rPr>
                <w:rFonts w:ascii="宋体" w:eastAsia="宋体" w:hAnsi="宋体" w:cs="Times New Roman" w:hint="eastAsia"/>
                <w:b/>
                <w:sz w:val="24"/>
                <w:szCs w:val="24"/>
              </w:rPr>
              <w:t>二、岗位职责</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1、负责与相关部门的日常沟通，指导保安服务工作。</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2、组织实施安全防范和消防工作，并指挥部署应急预案。</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3、监督保安人员的工作，包括薪酬分配、劳保用品发放。</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4、负责招聘、培训、考核保安人员，并引导树立正确的思想意识和价值观。</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5、定期检查安全防盗设施，巡视安防设施，巡视安防设施设备和巡逻工作质量。</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6、组织处理灾害事故和刑事案件，保护事发现场，配合公安、消防部门进行调查取证。</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7、对办公区服务质量、安全生产负责。</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lastRenderedPageBreak/>
              <w:t>8、建立和维护与办公区管理部门的良好关系。</w:t>
            </w:r>
          </w:p>
          <w:p w:rsidR="005B51BD" w:rsidRPr="004400DE" w:rsidRDefault="005B51BD" w:rsidP="00D9359C">
            <w:pPr>
              <w:widowControl/>
              <w:spacing w:line="360" w:lineRule="auto"/>
              <w:rPr>
                <w:rFonts w:ascii="宋体" w:eastAsia="宋体" w:hAnsi="宋体" w:cs="Times New Roman"/>
                <w:sz w:val="24"/>
                <w:szCs w:val="24"/>
              </w:rPr>
            </w:pPr>
            <w:r w:rsidRPr="004400DE">
              <w:rPr>
                <w:rFonts w:ascii="宋体" w:eastAsia="宋体" w:hAnsi="宋体" w:cs="Times New Roman" w:hint="eastAsia"/>
                <w:sz w:val="24"/>
                <w:szCs w:val="24"/>
              </w:rPr>
              <w:t>9、完成其他临时交办任务。</w:t>
            </w:r>
          </w:p>
        </w:tc>
      </w:tr>
      <w:tr w:rsidR="005B51BD" w:rsidRPr="004400DE" w:rsidTr="00D9359C">
        <w:tc>
          <w:tcPr>
            <w:tcW w:w="496" w:type="dxa"/>
            <w:vAlign w:val="center"/>
          </w:tcPr>
          <w:p w:rsidR="005B51BD" w:rsidRPr="004400DE" w:rsidRDefault="005B51BD" w:rsidP="00D9359C">
            <w:pPr>
              <w:rPr>
                <w:rFonts w:ascii="宋体" w:eastAsia="宋体" w:hAnsi="宋体" w:cs="Times New Roman"/>
                <w:sz w:val="28"/>
                <w:szCs w:val="28"/>
              </w:rPr>
            </w:pPr>
            <w:r w:rsidRPr="004400DE">
              <w:rPr>
                <w:rFonts w:ascii="宋体" w:eastAsia="宋体" w:hAnsi="宋体" w:cs="Times New Roman" w:hint="eastAsia"/>
                <w:sz w:val="28"/>
                <w:szCs w:val="28"/>
              </w:rPr>
              <w:lastRenderedPageBreak/>
              <w:t>2</w:t>
            </w:r>
          </w:p>
        </w:tc>
        <w:tc>
          <w:tcPr>
            <w:tcW w:w="888" w:type="dxa"/>
            <w:vAlign w:val="center"/>
          </w:tcPr>
          <w:p w:rsidR="005B51BD" w:rsidRPr="004400DE" w:rsidRDefault="005B51BD" w:rsidP="00D9359C">
            <w:pPr>
              <w:widowControl/>
              <w:spacing w:line="360" w:lineRule="auto"/>
              <w:jc w:val="center"/>
              <w:rPr>
                <w:rFonts w:ascii="宋体" w:eastAsia="宋体" w:hAnsi="宋体" w:cs="宋体"/>
                <w:kern w:val="0"/>
                <w:sz w:val="24"/>
                <w:szCs w:val="24"/>
              </w:rPr>
            </w:pPr>
            <w:r w:rsidRPr="004400DE">
              <w:rPr>
                <w:rFonts w:ascii="宋体" w:eastAsia="宋体" w:hAnsi="宋体" w:cs="Times New Roman" w:hint="eastAsia"/>
                <w:sz w:val="24"/>
                <w:szCs w:val="24"/>
              </w:rPr>
              <w:t>安保人员岗位职责及要求</w:t>
            </w:r>
          </w:p>
        </w:tc>
        <w:tc>
          <w:tcPr>
            <w:tcW w:w="709" w:type="dxa"/>
            <w:vAlign w:val="center"/>
          </w:tcPr>
          <w:p w:rsidR="005B51BD" w:rsidRPr="004400DE" w:rsidRDefault="005B51BD" w:rsidP="00D9359C">
            <w:pPr>
              <w:widowControl/>
              <w:spacing w:line="360" w:lineRule="auto"/>
              <w:ind w:firstLineChars="800" w:firstLine="1920"/>
              <w:jc w:val="center"/>
              <w:rPr>
                <w:rFonts w:ascii="宋体" w:eastAsia="宋体" w:hAnsi="宋体" w:cs="宋体"/>
                <w:kern w:val="0"/>
                <w:sz w:val="24"/>
                <w:szCs w:val="24"/>
              </w:rPr>
            </w:pPr>
          </w:p>
          <w:p w:rsidR="005B51BD" w:rsidRPr="004400DE" w:rsidRDefault="005B51BD" w:rsidP="00D9359C">
            <w:pPr>
              <w:jc w:val="center"/>
              <w:rPr>
                <w:rFonts w:ascii="宋体" w:eastAsia="宋体" w:hAnsi="宋体" w:cs="宋体"/>
                <w:sz w:val="24"/>
                <w:szCs w:val="24"/>
              </w:rPr>
            </w:pPr>
            <w:r w:rsidRPr="004400DE">
              <w:rPr>
                <w:rFonts w:ascii="宋体" w:eastAsia="宋体" w:hAnsi="宋体" w:cs="宋体" w:hint="eastAsia"/>
                <w:sz w:val="24"/>
                <w:szCs w:val="24"/>
              </w:rPr>
              <w:t>88</w:t>
            </w:r>
            <w:r>
              <w:rPr>
                <w:rFonts w:ascii="宋体" w:eastAsia="宋体" w:hAnsi="宋体" w:cs="宋体" w:hint="eastAsia"/>
                <w:sz w:val="24"/>
                <w:szCs w:val="24"/>
              </w:rPr>
              <w:t>人</w:t>
            </w:r>
          </w:p>
        </w:tc>
        <w:tc>
          <w:tcPr>
            <w:tcW w:w="7229" w:type="dxa"/>
          </w:tcPr>
          <w:p w:rsidR="005B51BD" w:rsidRPr="004400DE" w:rsidRDefault="005B51BD" w:rsidP="00D9359C">
            <w:pPr>
              <w:widowControl/>
              <w:spacing w:line="360" w:lineRule="auto"/>
              <w:jc w:val="left"/>
              <w:rPr>
                <w:rFonts w:ascii="宋体" w:eastAsia="宋体" w:hAnsi="宋体" w:cs="Times New Roman"/>
                <w:b/>
                <w:sz w:val="24"/>
                <w:szCs w:val="24"/>
              </w:rPr>
            </w:pPr>
            <w:r w:rsidRPr="004400DE">
              <w:rPr>
                <w:rFonts w:ascii="宋体" w:eastAsia="宋体" w:hAnsi="宋体" w:cs="Times New Roman" w:hint="eastAsia"/>
                <w:b/>
                <w:sz w:val="24"/>
                <w:szCs w:val="24"/>
              </w:rPr>
              <w:t>一、素质要求</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1、拥护中华人民共和国宪法，具有良好品德，无违法犯罪记录。</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2、初中以上文化程度，男性，五官端正，体型匀称，身体健康，无纹身，无口吃，无重听，无色盲，无明显疤痕，无慢性病、传染病及精神病史。</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3、安保服务人员需进行岗前培训。</w:t>
            </w:r>
          </w:p>
          <w:p w:rsidR="005B51BD" w:rsidRPr="004400DE" w:rsidRDefault="005B51BD" w:rsidP="00D9359C">
            <w:pPr>
              <w:widowControl/>
              <w:spacing w:line="360" w:lineRule="auto"/>
              <w:jc w:val="left"/>
              <w:rPr>
                <w:rFonts w:ascii="宋体" w:eastAsia="宋体" w:hAnsi="宋体" w:cs="Times New Roman"/>
                <w:b/>
                <w:sz w:val="24"/>
                <w:szCs w:val="24"/>
              </w:rPr>
            </w:pPr>
            <w:r w:rsidRPr="004400DE">
              <w:rPr>
                <w:rFonts w:ascii="宋体" w:eastAsia="宋体" w:hAnsi="宋体" w:cs="Times New Roman" w:hint="eastAsia"/>
                <w:b/>
                <w:sz w:val="24"/>
                <w:szCs w:val="24"/>
              </w:rPr>
              <w:t>二、岗位职责</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1、大门口。值班室张贴《门卫值班制度》、《交接班登记本》、《外来人员、车辆登记本》、《来访登记本》，记录规范，保存完好；值班人员站姿端正，手势规范，着装整齐，精神饱满，文明礼貌。人员、车辆出入管控严格、登记认真，能够灵活妥善处理突发事件。</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2、楼宇。《交接班登记本》记录规范，保存完好；值勤人员头脑灵活、反应灵敏，熟悉楼内各单位楼层分布，精准识别楼内工作人员面貌特征。</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3、院内。巡逻人员仪容严整，队伍整齐，步伐一致，配带器材统一，巡逻时间不间断。能够及时纠正不按规定停放的车辆，维持办公区内停车秩序，确保车辆停放规范。能够妥善制止各种不良行为，维护办公区良好工作环境。《巡逻登记本》填写认真，记录详实，保存完好。</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4、监控室。室内干净无尘，操作台无杂物。值班日志记录详实，字迹清晰。严格遵守操作规程和设备设施使用规定。杜绝明火，严防火灾。</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5、值班室及值勤区域。门窗玻璃明净，用品摆放整齐，不得私自张贴、悬挂图片、画报。桌面干净，地面无烟头、无痰迹、无纸屑。</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6、值勤时间采取三班循环,24小时不间断值勤工时制。</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7、定期巡检监控、门禁系统设备，包括读卡器、控制器、电锁等，排查故障隐患，确保系统稳定运行。</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8、负责门禁系统的维护保养，做好清洁、调试、固件升级等工作，建立设备维保台账。</w:t>
            </w:r>
          </w:p>
          <w:p w:rsidR="005B51BD" w:rsidRPr="004400DE" w:rsidRDefault="005B51BD" w:rsidP="00D9359C">
            <w:pPr>
              <w:widowControl/>
              <w:spacing w:line="360" w:lineRule="auto"/>
              <w:jc w:val="left"/>
              <w:rPr>
                <w:rFonts w:ascii="宋体" w:eastAsia="宋体" w:hAnsi="宋体" w:cs="宋体"/>
                <w:kern w:val="0"/>
                <w:sz w:val="24"/>
                <w:szCs w:val="24"/>
              </w:rPr>
            </w:pPr>
            <w:r w:rsidRPr="004400DE">
              <w:rPr>
                <w:rFonts w:ascii="宋体" w:eastAsia="宋体" w:hAnsi="宋体" w:cs="Times New Roman" w:hint="eastAsia"/>
                <w:sz w:val="24"/>
                <w:szCs w:val="24"/>
              </w:rPr>
              <w:lastRenderedPageBreak/>
              <w:t>9、协助用户进行门禁权限配置与调整，提供操作指导，解答使用疑问，留存维保与操作记录。</w:t>
            </w:r>
          </w:p>
        </w:tc>
      </w:tr>
      <w:tr w:rsidR="005B51BD" w:rsidRPr="004400DE" w:rsidTr="00D9359C">
        <w:tc>
          <w:tcPr>
            <w:tcW w:w="496" w:type="dxa"/>
            <w:vAlign w:val="center"/>
          </w:tcPr>
          <w:p w:rsidR="005B51BD" w:rsidRPr="004400DE" w:rsidRDefault="005B51BD" w:rsidP="00D9359C">
            <w:pPr>
              <w:rPr>
                <w:rFonts w:ascii="宋体" w:eastAsia="宋体" w:hAnsi="宋体" w:cs="Times New Roman"/>
                <w:sz w:val="28"/>
                <w:szCs w:val="28"/>
              </w:rPr>
            </w:pPr>
            <w:r w:rsidRPr="004400DE">
              <w:rPr>
                <w:rFonts w:ascii="宋体" w:eastAsia="宋体" w:hAnsi="宋体" w:cs="Times New Roman" w:hint="eastAsia"/>
                <w:sz w:val="28"/>
                <w:szCs w:val="28"/>
              </w:rPr>
              <w:lastRenderedPageBreak/>
              <w:t>3</w:t>
            </w:r>
          </w:p>
        </w:tc>
        <w:tc>
          <w:tcPr>
            <w:tcW w:w="888" w:type="dxa"/>
            <w:vAlign w:val="center"/>
          </w:tcPr>
          <w:p w:rsidR="005B51BD" w:rsidRPr="004400DE" w:rsidRDefault="005B51BD" w:rsidP="00D9359C">
            <w:pPr>
              <w:widowControl/>
              <w:spacing w:line="360" w:lineRule="auto"/>
              <w:jc w:val="center"/>
              <w:rPr>
                <w:rFonts w:ascii="宋体" w:eastAsia="宋体" w:hAnsi="宋体" w:cs="Times New Roman"/>
                <w:sz w:val="24"/>
                <w:szCs w:val="24"/>
              </w:rPr>
            </w:pPr>
            <w:r w:rsidRPr="004400DE">
              <w:rPr>
                <w:rFonts w:ascii="宋体" w:eastAsia="宋体" w:hAnsi="宋体" w:cs="Times New Roman" w:hint="eastAsia"/>
                <w:sz w:val="24"/>
                <w:szCs w:val="24"/>
              </w:rPr>
              <w:t>其他要求</w:t>
            </w:r>
          </w:p>
        </w:tc>
        <w:tc>
          <w:tcPr>
            <w:tcW w:w="709" w:type="dxa"/>
            <w:vAlign w:val="center"/>
          </w:tcPr>
          <w:p w:rsidR="005B51BD" w:rsidRPr="004400DE" w:rsidRDefault="005B51BD" w:rsidP="00D9359C">
            <w:pPr>
              <w:jc w:val="center"/>
              <w:rPr>
                <w:rFonts w:ascii="宋体" w:eastAsia="宋体" w:hAnsi="宋体" w:cs="宋体"/>
                <w:sz w:val="24"/>
                <w:szCs w:val="24"/>
              </w:rPr>
            </w:pPr>
          </w:p>
        </w:tc>
        <w:tc>
          <w:tcPr>
            <w:tcW w:w="7229" w:type="dxa"/>
          </w:tcPr>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一、行为规范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熟记业主单位有关规章制度，了解值勤区域内的环境状况和安全措施，熟悉和掌握单位内部机构的分布位置、单位及管理人员联系方式，熟记专用车辆的牌号。</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1、着装仪表：着装整洁、仪表端正，佩带整齐，精神饱满，举止大方。</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 xml:space="preserve">2、礼节礼仪：礼貌待人，文明用语，掌握分寸，适度得体。 </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3、岗位纪律：服从命令，听从指挥，忠于职守，坚守岗位，履职尽责，提高警惕，圆满完成安保任务。</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二、检查考核办法</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（具体考核细节以合同签订为准）</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为加强办公区安全，消除安全隐患，预防各类事故、案件发生，提高安保服务水平，为办公区提供安全有序的工作环境，结合实际制定本办法。</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（一）考核对象</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负责市留置中心、宣教中心安保任务的保安公司及安保人员。</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（二）考核内容</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1、保安公司工作机制</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（1）保安公司管理制度。</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（2）保安公司培训方案。</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（3）保安公司应急处置预案。</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2、安保人员服务质量</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（1）基本技能</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熟练掌握执勤技能，懂得防火、灭火常识，会使用消防器材和防暴器械。</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（2）行为准则</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精神饱满，着装整齐，站姿坐姿端正，用语文明。</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lastRenderedPageBreak/>
              <w:t>（3）工作纪律</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坚守岗位，履行职责情况。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（4）工作规范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人员车辆登记情况，交接班情况，值班日志记录情况。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（5）秩序管理</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办公区内车辆停放规范情况。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（6）器械管理</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防暴器械的摆放，保养，使用情况。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（7）内务卫生</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值班室物品摆放情况，衣帽柜办公桌内物品存放情况，地面墙体清洁情况。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（8）监控系统</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监控员对监控基本知识掌握情况，监控系统操作熟练情况，监控室卫生维护情况，摄像机所在点位情况。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（9）社会评价</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服务对象及社会人员投诉情况。</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（三）考核方式</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每月对服务情况进行考核，根据考核成绩拨付相应服务费。</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（四）惩罚细则</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（1）值勤人员不能熟练掌握值勤相关知识，不会操作使用消防器材、防患器材每人次扣50元服务费（下同）。</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（2）监控员不能熟练掌握监控系统操作流程，每人次扣50元，不能准确记住编号所对应的摄像头的位置，每人次扣50元。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（3）值勤不按规定着装每人次扣50元。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（4）值勤态度蛮横、方式粗暴，不按规定使用文明用语每1次扣100元。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（5）值勤时玩手机游戏、看视频，每人次扣50元。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（6）值勤时睡觉每人次扣100元。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（7）值勤时在岗位上抽烟每人次扣50元。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lastRenderedPageBreak/>
              <w:t>（8）值勤时在岗位上吃零食每人次扣50元。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（9）不履行岗位职责，无故脱岗、私自串岗，每人次100元。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（10）安保人员内部发生打架斗殴每人次扣200元，同时要求保安公司进行人员更换。</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 xml:space="preserve">（11）值勤时打牌赌博每人次扣200元，同时要求保安公司进行人员更换。 </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（12）执勤期间喝酒或酒后上岗每人次扣200元，同时要求保安公司进行人员更换。</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（13）发生火情、盗窃等情况，没有及时发现妥当处理扣100元。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14）私自放行未录入车牌识别门禁系统的车辆进入办公区每次扣50元；未持有门禁卡的外部人员进入办公区，经核实确认是由值勤人员没有按规定进行询问、登记，每人次扣50元。外部人员（参加会议人员除外）进入各办公楼，值勤人员没按规定进行登记，每人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（15）办公区内车辆没有按规定有序停放且值勤人员没有及时纠正，每车次扣50元。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（16）未按要求做好值班记录，交班时未做好交接手续，每次扣50元。对交待的事项未交接或交接不清造成影响每次扣100元。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（17）监控员没有按照规定填写值班日志扣50元，没能及时发现监控设施设备故障扣50元。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（18）消防器材、防暴器材不按规定摆放每次扣50元。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（19）室内卫生不整洁，东西摆放凌乱每次扣50元；墙体上乱涂乱画有明显污渍每处扣50元，衣柜、办公桌内放置与值班无关的物品每次扣50元。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（20）遭到服务对象或社会人员投诉，经核实证明是由安保人员不按规定值勤造成的，每次扣100元。</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（五）安保人员有下列行为之一的必须更换</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（1）违法乱纪受到过公安机关处罚的；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（2）利用工作之便，监守自盗的；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lastRenderedPageBreak/>
              <w:t>（3）多次违反各项规章制度，屡教不改的；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（4）目无组织纪律、不服从管理、不听从指挥、辱骂顶撞领导的；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（5）利用工作之便，泄露国家及办公区秘密的；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（6）拉帮结派，搞小团体，破坏内部团结的。</w:t>
            </w:r>
          </w:p>
          <w:p w:rsidR="005B51BD" w:rsidRPr="004400DE" w:rsidRDefault="005B51BD" w:rsidP="00D9359C">
            <w:pPr>
              <w:widowControl/>
              <w:spacing w:line="360" w:lineRule="auto"/>
              <w:jc w:val="left"/>
              <w:rPr>
                <w:rFonts w:ascii="宋体" w:eastAsia="宋体" w:hAnsi="宋体" w:cs="Times New Roman"/>
                <w:bCs/>
                <w:sz w:val="24"/>
                <w:szCs w:val="24"/>
              </w:rPr>
            </w:pPr>
            <w:r w:rsidRPr="004400DE">
              <w:rPr>
                <w:rFonts w:ascii="宋体" w:eastAsia="宋体" w:hAnsi="宋体" w:cs="Times New Roman" w:hint="eastAsia"/>
                <w:bCs/>
                <w:sz w:val="24"/>
                <w:szCs w:val="24"/>
              </w:rPr>
              <w:t>（六）其他</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bCs/>
                <w:sz w:val="24"/>
                <w:szCs w:val="24"/>
              </w:rPr>
              <w:t>投标人应具备应急处置能力和快速反应能力，根据不同突发事件制定应急预案，开展应急培训演练。</w:t>
            </w:r>
          </w:p>
        </w:tc>
      </w:tr>
      <w:tr w:rsidR="005B51BD" w:rsidRPr="004400DE" w:rsidTr="00D9359C">
        <w:tc>
          <w:tcPr>
            <w:tcW w:w="1384" w:type="dxa"/>
            <w:gridSpan w:val="2"/>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lastRenderedPageBreak/>
              <w:t>服务标准</w:t>
            </w:r>
          </w:p>
        </w:tc>
        <w:tc>
          <w:tcPr>
            <w:tcW w:w="7938" w:type="dxa"/>
            <w:gridSpan w:val="2"/>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国家标准、行业标准、地区标准等标准规范。</w:t>
            </w:r>
          </w:p>
        </w:tc>
      </w:tr>
      <w:tr w:rsidR="005B51BD" w:rsidRPr="004400DE" w:rsidTr="00D9359C">
        <w:tc>
          <w:tcPr>
            <w:tcW w:w="1384" w:type="dxa"/>
            <w:gridSpan w:val="2"/>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验收方法及方案</w:t>
            </w:r>
          </w:p>
        </w:tc>
        <w:tc>
          <w:tcPr>
            <w:tcW w:w="7938" w:type="dxa"/>
            <w:gridSpan w:val="2"/>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由采购人按照有关规定组织验收。</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1、验收对象：此项目所承诺的安保工作人员及相关服务事项。</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2、验收时间：此次项目所有人员和装备到位后，三个工作日内验收。</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3、验收方式：采购人组织相关人员验收。</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4、验收标准：验收小组依据中标人投标文件中承诺，对人员、物质、装备等逐一核对检查，要求与投标文件无出入。</w:t>
            </w:r>
          </w:p>
        </w:tc>
      </w:tr>
    </w:tbl>
    <w:p w:rsidR="005B51BD" w:rsidRPr="004400DE" w:rsidRDefault="005B51BD" w:rsidP="005B51BD">
      <w:pPr>
        <w:rPr>
          <w:rFonts w:ascii="宋体" w:eastAsia="宋体" w:hAnsi="宋体" w:cs="Times New Roman"/>
          <w:b/>
          <w:sz w:val="28"/>
          <w:szCs w:val="28"/>
        </w:rPr>
      </w:pPr>
      <w:r w:rsidRPr="004400DE">
        <w:rPr>
          <w:rFonts w:ascii="宋体" w:eastAsia="宋体" w:hAnsi="宋体" w:cs="Times New Roman" w:hint="eastAsia"/>
          <w:b/>
          <w:sz w:val="28"/>
          <w:szCs w:val="28"/>
        </w:rPr>
        <w:t>二、商务要求</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7087"/>
      </w:tblGrid>
      <w:tr w:rsidR="005B51BD" w:rsidRPr="004400DE" w:rsidTr="00D9359C">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服务期限</w:t>
            </w:r>
          </w:p>
        </w:tc>
        <w:tc>
          <w:tcPr>
            <w:tcW w:w="7087"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自合同签订之日起至2026年12月31日</w:t>
            </w:r>
          </w:p>
        </w:tc>
      </w:tr>
      <w:tr w:rsidR="005B51BD" w:rsidRPr="004400DE" w:rsidTr="00D9359C">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服务地点</w:t>
            </w:r>
          </w:p>
        </w:tc>
        <w:tc>
          <w:tcPr>
            <w:tcW w:w="7087"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留置中心、宣教中心</w:t>
            </w:r>
          </w:p>
        </w:tc>
      </w:tr>
      <w:tr w:rsidR="005B51BD" w:rsidRPr="004400DE" w:rsidTr="00D9359C">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合同签订时间</w:t>
            </w:r>
          </w:p>
        </w:tc>
        <w:tc>
          <w:tcPr>
            <w:tcW w:w="7087"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中标通知书发出之日起2个工作日内</w:t>
            </w:r>
          </w:p>
        </w:tc>
      </w:tr>
      <w:tr w:rsidR="005B51BD" w:rsidRPr="004400DE" w:rsidTr="00D9359C">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付款方式</w:t>
            </w:r>
          </w:p>
        </w:tc>
        <w:tc>
          <w:tcPr>
            <w:tcW w:w="7087" w:type="dxa"/>
            <w:tcBorders>
              <w:top w:val="single" w:sz="4" w:space="0" w:color="auto"/>
              <w:left w:val="single" w:sz="4" w:space="0" w:color="auto"/>
              <w:bottom w:val="single" w:sz="4" w:space="0" w:color="auto"/>
              <w:right w:val="single" w:sz="4" w:space="0" w:color="auto"/>
            </w:tcBorders>
            <w:vAlign w:val="center"/>
          </w:tcPr>
          <w:p w:rsidR="005B51BD" w:rsidRPr="00A05CCB" w:rsidRDefault="005B51BD" w:rsidP="00D9359C">
            <w:pPr>
              <w:widowControl/>
              <w:spacing w:line="360" w:lineRule="auto"/>
              <w:jc w:val="left"/>
              <w:rPr>
                <w:rFonts w:ascii="宋体" w:eastAsia="宋体" w:hAnsi="宋体" w:cs="Times New Roman"/>
                <w:sz w:val="24"/>
                <w:szCs w:val="24"/>
              </w:rPr>
            </w:pPr>
            <w:r w:rsidRPr="00A05CCB">
              <w:rPr>
                <w:rFonts w:ascii="宋体" w:hAnsi="宋体" w:hint="eastAsia"/>
                <w:sz w:val="24"/>
                <w:szCs w:val="24"/>
              </w:rPr>
              <w:t>根据考核结果，于次月由中标人提供正规发票后3个工作日内支付上月服务费。</w:t>
            </w:r>
          </w:p>
        </w:tc>
      </w:tr>
      <w:tr w:rsidR="005B51BD" w:rsidRPr="004400DE" w:rsidTr="00D9359C">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售后技术服务要求、售后服务保障或维修响应时间要求</w:t>
            </w:r>
          </w:p>
        </w:tc>
        <w:tc>
          <w:tcPr>
            <w:tcW w:w="7087" w:type="dxa"/>
            <w:tcBorders>
              <w:top w:val="single" w:sz="4" w:space="0" w:color="auto"/>
              <w:left w:val="single" w:sz="4" w:space="0" w:color="auto"/>
              <w:bottom w:val="single" w:sz="4" w:space="0" w:color="auto"/>
              <w:right w:val="single" w:sz="4" w:space="0" w:color="auto"/>
            </w:tcBorders>
            <w:vAlign w:val="center"/>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 xml:space="preserve">1、根据服务内容进行岗前人员培训并建立档案，对员工进行管理和教育。 </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2、正确使用各种安保设施、设备，并做好维护、更换工作。</w:t>
            </w:r>
          </w:p>
        </w:tc>
      </w:tr>
    </w:tbl>
    <w:p w:rsidR="005B51BD" w:rsidRPr="004400DE" w:rsidRDefault="005B51BD" w:rsidP="005B51BD">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 xml:space="preserve"> 三、采购人对项目的特殊要求及说明</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8238"/>
      </w:tblGrid>
      <w:tr w:rsidR="005B51BD" w:rsidRPr="004400DE" w:rsidTr="00D9359C">
        <w:trPr>
          <w:trHeight w:val="1833"/>
        </w:trPr>
        <w:tc>
          <w:tcPr>
            <w:tcW w:w="1368" w:type="dxa"/>
            <w:tcBorders>
              <w:top w:val="single" w:sz="4" w:space="0" w:color="auto"/>
              <w:left w:val="single" w:sz="4" w:space="0" w:color="auto"/>
              <w:bottom w:val="single" w:sz="4" w:space="0" w:color="auto"/>
              <w:right w:val="single" w:sz="4" w:space="0" w:color="auto"/>
            </w:tcBorders>
          </w:tcPr>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lastRenderedPageBreak/>
              <w:t>采购人的特殊要求及说明理由</w:t>
            </w:r>
          </w:p>
        </w:tc>
        <w:tc>
          <w:tcPr>
            <w:tcW w:w="8238" w:type="dxa"/>
            <w:tcBorders>
              <w:top w:val="single" w:sz="4" w:space="0" w:color="auto"/>
              <w:left w:val="single" w:sz="4" w:space="0" w:color="auto"/>
              <w:bottom w:val="single" w:sz="4" w:space="0" w:color="auto"/>
              <w:right w:val="single" w:sz="4" w:space="0" w:color="auto"/>
            </w:tcBorders>
          </w:tcPr>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1、投标人特殊资格等要求: 投标人须提供保安服务许可证证书。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2、本项目是否收取履约保证金:（否）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3、是否接受联合体参加投标:（否）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4、采购人应当自收到评审报告之日起1个工作日内，通过驻马店市公共资源电子交易系统在评审报告推荐的中标候选人中按顺序依法确定中标供应商。</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5、是否实行预付款及预付款保函：（否）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6、是否专门面向中小企业采购：（否）。未预留份额专门面向中小企业采购的采购项目，以及预留份额项目中的非预留部分采购包，采购人、采购代理机构应当对符合本办法规定的小微企业报价给予 20 %（工程项目为3%—5%）的扣除，用扣除后的价格参加评审。</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7、本项目是否要求以联合体形式参加或者合同分包：（否）。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要求以联合体形式参加或者合同分包的，明确联合协议或者分包意向协议中中小企业合同金额应当达到的比例    ％，并作为供应商资格条件。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5%（工程项目为1%—2%）的扣除，用扣除后的价格参加评审。</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8、依据《政府采购促进中小企业发展管理办法》(财库〔2020〕46号)的规定享受扶持政策获得政府采购合同的，小微企业不得将合同分包给大中型企业，中型企业不得将合同分包给大型企业。</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9、采购标的对应的中小企业划分标准所属行业为：租赁和商务服务业。</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10、是否实行远程异地评标。（否）</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11采购人有权在发放中标通知书前要求中标供应商提供《驻马店市政府采购供应商信用承诺函》证明材料，以备核实供应商承诺事项的真实性。</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根据《国务院办公厅关于在政府采购中实施本国产品标准及相关政策的通知》（国办发〔2025〕34号）的要求，投标产品符合本国产品标准的，投标人提供《关于符合本国产品标准的声明函》（格式见第六章附件9.12）或财政部会同有关部门规定的有关证明文件，享受相应的价格优惠。</w:t>
            </w:r>
          </w:p>
          <w:p w:rsidR="005B51BD" w:rsidRPr="004400DE" w:rsidRDefault="005B51BD" w:rsidP="00D9359C">
            <w:pPr>
              <w:rPr>
                <w:rFonts w:ascii="宋体" w:eastAsia="宋体" w:hAnsi="宋体" w:cs="Times New Roman"/>
                <w:sz w:val="24"/>
                <w:szCs w:val="24"/>
              </w:rPr>
            </w:pPr>
            <w:r w:rsidRPr="004400DE">
              <w:rPr>
                <w:rFonts w:ascii="宋体" w:eastAsia="宋体" w:hAnsi="宋体" w:cs="Times New Roman" w:hint="eastAsia"/>
                <w:sz w:val="24"/>
                <w:szCs w:val="24"/>
              </w:rPr>
              <w:t>根据《关于贯彻落实&lt;国务院办公厅关于在政府采购中实施本国产品标准及相关政策的通知&gt;的意见》（财库〔2025〕30号）要求,评标委员会应当对供应商所出具的《关于符合本国产品标准的声明函》的完整性、准确性进行审查。</w:t>
            </w:r>
          </w:p>
          <w:p w:rsidR="005B51BD" w:rsidRPr="004400DE" w:rsidRDefault="005B51BD" w:rsidP="00D9359C">
            <w:pPr>
              <w:widowControl/>
              <w:spacing w:line="360" w:lineRule="auto"/>
              <w:jc w:val="left"/>
              <w:rPr>
                <w:rFonts w:ascii="宋体" w:eastAsia="宋体" w:hAnsi="宋体" w:cs="Times New Roman"/>
                <w:sz w:val="24"/>
                <w:szCs w:val="24"/>
              </w:rPr>
            </w:pPr>
            <w:r w:rsidRPr="004400DE">
              <w:rPr>
                <w:rFonts w:ascii="宋体" w:eastAsia="宋体" w:hAnsi="宋体" w:cs="Times New Roman" w:hint="eastAsia"/>
                <w:sz w:val="24"/>
                <w:szCs w:val="24"/>
              </w:rPr>
              <w:t>14、供应商报价异常低价时，根据《关于推动解决政府采购异常低价问题的通知》（财库〔2026〕2号）文件要求执行。</w:t>
            </w:r>
          </w:p>
        </w:tc>
      </w:tr>
    </w:tbl>
    <w:p w:rsidR="005B51BD" w:rsidRPr="004400DE" w:rsidRDefault="005B51BD" w:rsidP="005B51BD">
      <w:pPr>
        <w:widowControl/>
        <w:wordWrap w:val="0"/>
        <w:snapToGrid w:val="0"/>
        <w:spacing w:line="460" w:lineRule="exact"/>
        <w:rPr>
          <w:rFonts w:ascii="Calibri" w:eastAsia="宋体" w:hAnsi="Calibri" w:cs="Times New Roman"/>
          <w:b/>
          <w:sz w:val="36"/>
          <w:szCs w:val="36"/>
        </w:rPr>
      </w:pPr>
    </w:p>
    <w:p w:rsidR="005B51BD" w:rsidRPr="000723F0" w:rsidRDefault="005B51BD" w:rsidP="005B51BD">
      <w:pPr>
        <w:widowControl/>
        <w:wordWrap w:val="0"/>
        <w:snapToGrid w:val="0"/>
        <w:spacing w:line="460" w:lineRule="exact"/>
        <w:rPr>
          <w:rFonts w:ascii="Calibri" w:eastAsia="宋体" w:hAnsi="Calibri" w:cs="Times New Roman"/>
          <w:b/>
          <w:sz w:val="36"/>
          <w:szCs w:val="36"/>
        </w:rPr>
      </w:pPr>
    </w:p>
    <w:p w:rsidR="005B51BD" w:rsidRPr="00E64F75" w:rsidRDefault="005B51BD" w:rsidP="005B51BD">
      <w:pPr>
        <w:rPr>
          <w:rFonts w:ascii="黑体" w:eastAsia="黑体" w:hAnsi="宋体" w:cs="宋体"/>
          <w:b/>
          <w:kern w:val="0"/>
          <w:sz w:val="36"/>
          <w:szCs w:val="36"/>
        </w:rPr>
      </w:pPr>
    </w:p>
    <w:p w:rsidR="005B51BD" w:rsidRDefault="005B51BD" w:rsidP="005B51BD">
      <w:pPr>
        <w:widowControl/>
        <w:snapToGrid w:val="0"/>
        <w:spacing w:line="360" w:lineRule="auto"/>
        <w:ind w:firstLineChars="700" w:firstLine="2530"/>
        <w:rPr>
          <w:rFonts w:ascii="黑体" w:eastAsia="黑体" w:hAnsi="宋体" w:cs="宋体"/>
          <w:b/>
          <w:kern w:val="0"/>
          <w:sz w:val="36"/>
          <w:szCs w:val="36"/>
        </w:rPr>
      </w:pPr>
    </w:p>
    <w:p w:rsidR="005B51BD" w:rsidRDefault="005B51BD" w:rsidP="005B51BD">
      <w:pPr>
        <w:widowControl/>
        <w:snapToGrid w:val="0"/>
        <w:spacing w:line="360" w:lineRule="auto"/>
        <w:ind w:firstLineChars="700" w:firstLine="2530"/>
        <w:rPr>
          <w:rFonts w:ascii="黑体" w:eastAsia="黑体" w:hAnsi="宋体" w:cs="宋体"/>
          <w:b/>
          <w:kern w:val="0"/>
          <w:sz w:val="36"/>
          <w:szCs w:val="36"/>
        </w:rPr>
      </w:pPr>
    </w:p>
    <w:p w:rsidR="005B51BD" w:rsidRPr="005B51BD" w:rsidRDefault="005B51BD" w:rsidP="005B51BD">
      <w:pPr>
        <w:ind w:firstLineChars="800" w:firstLine="3534"/>
        <w:rPr>
          <w:rFonts w:ascii="黑体" w:eastAsia="黑体" w:hAnsi="黑体" w:cs="宋体" w:hint="eastAsia"/>
          <w:b/>
          <w:kern w:val="0"/>
          <w:sz w:val="44"/>
          <w:szCs w:val="44"/>
        </w:rPr>
      </w:pPr>
      <w:r w:rsidRPr="005B51BD">
        <w:rPr>
          <w:rFonts w:ascii="黑体" w:eastAsia="黑体" w:hAnsi="黑体" w:cs="宋体" w:hint="eastAsia"/>
          <w:b/>
          <w:kern w:val="0"/>
          <w:sz w:val="44"/>
          <w:szCs w:val="44"/>
        </w:rPr>
        <w:lastRenderedPageBreak/>
        <w:t>评分标准</w:t>
      </w:r>
    </w:p>
    <w:p w:rsidR="005B51BD" w:rsidRPr="00A24C31" w:rsidRDefault="005B51BD" w:rsidP="005B51BD">
      <w:pPr>
        <w:ind w:firstLineChars="200" w:firstLine="562"/>
        <w:rPr>
          <w:rFonts w:ascii="宋体" w:eastAsia="宋体" w:hAnsi="宋体" w:cs="宋体"/>
          <w:b/>
          <w:kern w:val="0"/>
          <w:sz w:val="28"/>
          <w:szCs w:val="28"/>
        </w:rPr>
      </w:pPr>
      <w:r w:rsidRPr="00A24C31">
        <w:rPr>
          <w:rFonts w:ascii="宋体" w:eastAsia="宋体" w:hAnsi="宋体" w:cs="宋体" w:hint="eastAsia"/>
          <w:b/>
          <w:kern w:val="0"/>
          <w:sz w:val="28"/>
          <w:szCs w:val="28"/>
        </w:rPr>
        <w:t>1.价格分（30分）</w:t>
      </w:r>
    </w:p>
    <w:p w:rsidR="005B51BD" w:rsidRPr="004400DE" w:rsidRDefault="005B51BD" w:rsidP="005B51BD">
      <w:pPr>
        <w:widowControl/>
        <w:spacing w:line="360" w:lineRule="auto"/>
        <w:ind w:firstLineChars="200" w:firstLine="562"/>
        <w:jc w:val="left"/>
        <w:rPr>
          <w:rFonts w:ascii="宋体" w:eastAsia="宋体" w:hAnsi="宋体" w:cs="Times New Roman"/>
          <w:b/>
          <w:kern w:val="0"/>
          <w:sz w:val="28"/>
          <w:szCs w:val="28"/>
        </w:rPr>
      </w:pPr>
      <w:bookmarkStart w:id="0" w:name="_GoBack"/>
      <w:bookmarkEnd w:id="0"/>
      <w:r w:rsidRPr="004400DE">
        <w:rPr>
          <w:rFonts w:ascii="宋体" w:eastAsia="宋体" w:hAnsi="宋体" w:cs="Times New Roman" w:hint="eastAsia"/>
          <w:b/>
          <w:kern w:val="0"/>
          <w:sz w:val="28"/>
          <w:szCs w:val="28"/>
        </w:rPr>
        <w:t>2.技术分（</w:t>
      </w:r>
      <w:r>
        <w:rPr>
          <w:rFonts w:ascii="宋体" w:eastAsia="宋体" w:hAnsi="宋体" w:cs="Times New Roman" w:hint="eastAsia"/>
          <w:b/>
          <w:kern w:val="0"/>
          <w:sz w:val="28"/>
          <w:szCs w:val="28"/>
        </w:rPr>
        <w:t>60</w:t>
      </w:r>
      <w:r w:rsidRPr="004400DE">
        <w:rPr>
          <w:rFonts w:ascii="宋体" w:eastAsia="宋体" w:hAnsi="宋体" w:cs="Times New Roman" w:hint="eastAsia"/>
          <w:b/>
          <w:kern w:val="0"/>
          <w:sz w:val="28"/>
          <w:szCs w:val="28"/>
        </w:rPr>
        <w:t>分）：</w:t>
      </w:r>
    </w:p>
    <w:p w:rsidR="005B51BD" w:rsidRPr="004400DE" w:rsidRDefault="005B51BD" w:rsidP="005B51BD">
      <w:pPr>
        <w:widowControl/>
        <w:spacing w:line="360" w:lineRule="auto"/>
        <w:ind w:firstLineChars="200" w:firstLine="560"/>
        <w:jc w:val="left"/>
        <w:rPr>
          <w:rFonts w:ascii="宋体" w:eastAsia="宋体" w:hAnsi="宋体" w:cs="宋体"/>
          <w:bCs/>
          <w:kern w:val="0"/>
          <w:sz w:val="28"/>
          <w:szCs w:val="28"/>
        </w:rPr>
      </w:pPr>
      <w:r w:rsidRPr="004400DE">
        <w:rPr>
          <w:rFonts w:ascii="宋体" w:eastAsia="宋体" w:hAnsi="宋体" w:cs="宋体" w:hint="eastAsia"/>
          <w:bCs/>
          <w:kern w:val="0"/>
          <w:sz w:val="28"/>
          <w:szCs w:val="28"/>
        </w:rPr>
        <w:t>2.1投标人提供拟派项目负责人持有四级《保安员证》证书的得1分，持有三级《保安员证》证书的得2分，持有二级《保安员证》证书的得3分，持有一级《保安员证》证书的得4分。（提供证书原件扫描件)</w:t>
      </w:r>
    </w:p>
    <w:p w:rsidR="005B51BD" w:rsidRPr="00E33248" w:rsidRDefault="005B51BD" w:rsidP="005B51BD">
      <w:pPr>
        <w:widowControl/>
        <w:spacing w:line="360" w:lineRule="auto"/>
        <w:ind w:firstLineChars="200" w:firstLine="560"/>
        <w:jc w:val="left"/>
        <w:rPr>
          <w:rFonts w:ascii="宋体" w:eastAsia="宋体" w:hAnsi="宋体" w:cs="Times New Roman"/>
          <w:bCs/>
          <w:kern w:val="0"/>
          <w:sz w:val="28"/>
          <w:szCs w:val="28"/>
        </w:rPr>
      </w:pPr>
      <w:r w:rsidRPr="00E33248">
        <w:rPr>
          <w:rFonts w:ascii="宋体" w:eastAsia="宋体" w:hAnsi="宋体" w:cs="Times New Roman" w:hint="eastAsia"/>
          <w:kern w:val="0"/>
          <w:sz w:val="28"/>
          <w:szCs w:val="28"/>
        </w:rPr>
        <w:t>2.</w:t>
      </w:r>
      <w:r w:rsidRPr="00E33248">
        <w:rPr>
          <w:rFonts w:ascii="宋体" w:eastAsia="宋体" w:hAnsi="宋体" w:cs="Times New Roman"/>
          <w:kern w:val="0"/>
          <w:sz w:val="28"/>
          <w:szCs w:val="28"/>
        </w:rPr>
        <w:t>2</w:t>
      </w:r>
      <w:r w:rsidRPr="00E33248">
        <w:rPr>
          <w:rFonts w:ascii="宋体" w:eastAsia="宋体" w:hAnsi="宋体" w:cs="Times New Roman" w:hint="eastAsia"/>
          <w:kern w:val="0"/>
          <w:sz w:val="28"/>
          <w:szCs w:val="28"/>
        </w:rPr>
        <w:t>投标人提供</w:t>
      </w:r>
      <w:r w:rsidRPr="00E33248">
        <w:rPr>
          <w:rFonts w:ascii="宋体" w:eastAsia="宋体" w:hAnsi="宋体" w:cs="Times New Roman" w:hint="eastAsia"/>
          <w:bCs/>
          <w:kern w:val="0"/>
          <w:sz w:val="28"/>
          <w:szCs w:val="28"/>
        </w:rPr>
        <w:t>拟派安保人员持有《保安员证》证书，每提供1份得0.5分，最高得20分。（</w:t>
      </w:r>
      <w:r w:rsidRPr="00E33248">
        <w:rPr>
          <w:rFonts w:ascii="宋体" w:eastAsia="宋体" w:hAnsi="宋体" w:cs="Times New Roman" w:hint="eastAsia"/>
          <w:kern w:val="0"/>
          <w:sz w:val="28"/>
          <w:szCs w:val="28"/>
        </w:rPr>
        <w:t>提供证书原件扫描件</w:t>
      </w:r>
      <w:r w:rsidRPr="00E33248">
        <w:rPr>
          <w:rFonts w:ascii="宋体" w:eastAsia="宋体" w:hAnsi="宋体" w:cs="Times New Roman" w:hint="eastAsia"/>
          <w:bCs/>
          <w:kern w:val="0"/>
          <w:sz w:val="28"/>
          <w:szCs w:val="28"/>
        </w:rPr>
        <w:t>）</w:t>
      </w:r>
    </w:p>
    <w:p w:rsidR="005B51BD" w:rsidRPr="004400DE" w:rsidRDefault="005B51BD" w:rsidP="005B51BD">
      <w:pPr>
        <w:widowControl/>
        <w:spacing w:line="360" w:lineRule="auto"/>
        <w:ind w:firstLineChars="200" w:firstLine="560"/>
        <w:jc w:val="left"/>
        <w:rPr>
          <w:rFonts w:ascii="宋体" w:eastAsia="宋体" w:hAnsi="宋体" w:cs="宋体"/>
          <w:kern w:val="0"/>
          <w:sz w:val="28"/>
          <w:szCs w:val="28"/>
        </w:rPr>
      </w:pPr>
      <w:r w:rsidRPr="004400DE">
        <w:rPr>
          <w:rFonts w:ascii="宋体" w:eastAsia="宋体" w:hAnsi="宋体" w:cs="Times New Roman" w:hint="eastAsia"/>
          <w:bCs/>
          <w:kern w:val="0"/>
          <w:sz w:val="28"/>
          <w:szCs w:val="28"/>
        </w:rPr>
        <w:t>2.3投标人具有处置突发应急事件的快速反应能力，每提供一辆五座及以上（含）机动车辆得1分，最多得4分。（自有车辆的，提供车辆行驶证原件扫描件；租赁车辆的，提供租赁协议及车辆行驶证原件扫描件）</w:t>
      </w:r>
    </w:p>
    <w:p w:rsidR="005B51BD" w:rsidRPr="004400DE" w:rsidRDefault="005B51BD" w:rsidP="005B51BD">
      <w:pPr>
        <w:widowControl/>
        <w:spacing w:line="360" w:lineRule="auto"/>
        <w:ind w:firstLineChars="200" w:firstLine="560"/>
        <w:jc w:val="left"/>
        <w:rPr>
          <w:rFonts w:ascii="宋体" w:eastAsia="宋体" w:hAnsi="宋体" w:cs="Times New Roman"/>
          <w:bCs/>
          <w:kern w:val="0"/>
          <w:sz w:val="28"/>
          <w:szCs w:val="28"/>
        </w:rPr>
      </w:pPr>
      <w:r w:rsidRPr="004400DE">
        <w:rPr>
          <w:rFonts w:ascii="宋体" w:eastAsia="宋体" w:hAnsi="宋体" w:cs="宋体" w:hint="eastAsia"/>
          <w:kern w:val="0"/>
          <w:sz w:val="28"/>
          <w:szCs w:val="28"/>
        </w:rPr>
        <w:t>2.4</w:t>
      </w:r>
      <w:r w:rsidRPr="004400DE">
        <w:rPr>
          <w:rFonts w:ascii="宋体" w:eastAsia="宋体" w:hAnsi="宋体" w:cs="Times New Roman" w:hint="eastAsia"/>
          <w:bCs/>
          <w:kern w:val="0"/>
          <w:sz w:val="28"/>
          <w:szCs w:val="28"/>
        </w:rPr>
        <w:t>投标人提供安保管理制度（包括：奖惩工作制度、岗位责任制度、考核监督制度、档案管理制度）齐全的得4分，不提供或提供不齐全的不得分。</w:t>
      </w:r>
    </w:p>
    <w:p w:rsidR="005B51BD" w:rsidRPr="004400DE" w:rsidRDefault="005B51BD" w:rsidP="005B51BD">
      <w:pPr>
        <w:widowControl/>
        <w:spacing w:line="360" w:lineRule="auto"/>
        <w:ind w:firstLineChars="200" w:firstLine="560"/>
        <w:jc w:val="left"/>
        <w:rPr>
          <w:rFonts w:ascii="宋体" w:eastAsia="宋体" w:hAnsi="宋体" w:cs="Times New Roman"/>
          <w:bCs/>
          <w:kern w:val="0"/>
          <w:sz w:val="28"/>
          <w:szCs w:val="28"/>
        </w:rPr>
      </w:pPr>
      <w:r w:rsidRPr="004400DE">
        <w:rPr>
          <w:rFonts w:ascii="宋体" w:eastAsia="宋体" w:hAnsi="宋体" w:cs="Times New Roman" w:hint="eastAsia"/>
          <w:bCs/>
          <w:kern w:val="0"/>
          <w:sz w:val="28"/>
          <w:szCs w:val="28"/>
        </w:rPr>
        <w:t>2.5投标人提供保安人员培训方案（包括：培训时间、地点、内容、方式、人员清单）齐全的得5分，不提供或不齐全不得分。</w:t>
      </w:r>
    </w:p>
    <w:p w:rsidR="005B51BD" w:rsidRPr="004400DE" w:rsidRDefault="005B51BD" w:rsidP="005B51BD">
      <w:pPr>
        <w:widowControl/>
        <w:spacing w:line="360" w:lineRule="auto"/>
        <w:ind w:firstLineChars="200" w:firstLine="560"/>
        <w:jc w:val="left"/>
        <w:rPr>
          <w:rFonts w:ascii="宋体" w:eastAsia="宋体" w:hAnsi="宋体" w:cs="Times New Roman"/>
          <w:kern w:val="0"/>
          <w:sz w:val="28"/>
          <w:szCs w:val="28"/>
        </w:rPr>
      </w:pPr>
      <w:r w:rsidRPr="004400DE">
        <w:rPr>
          <w:rFonts w:ascii="宋体" w:eastAsia="宋体" w:hAnsi="宋体" w:cs="Times New Roman" w:hint="eastAsia"/>
          <w:kern w:val="0"/>
          <w:sz w:val="28"/>
          <w:szCs w:val="28"/>
        </w:rPr>
        <w:t>2.6投标人提供安保服务方案（包括：⑴服务岗位责任方案；⑵服务计划；⑶服务实施方案；⑷服务管理方案；⑸服务质量保证措施；⑹考核制度、奖惩淘汰机制方案；⑺投标人对项目所需人员的上岗标</w:t>
      </w:r>
      <w:r w:rsidRPr="004400DE">
        <w:rPr>
          <w:rFonts w:ascii="宋体" w:eastAsia="宋体" w:hAnsi="宋体" w:cs="Times New Roman" w:hint="eastAsia"/>
          <w:kern w:val="0"/>
          <w:sz w:val="28"/>
          <w:szCs w:val="28"/>
        </w:rPr>
        <w:lastRenderedPageBreak/>
        <w:t>准和要求包括仪表态度、行为规范、操作规程等方案；⑻重大事件应急预案处理措施。</w:t>
      </w:r>
      <w:r w:rsidRPr="004400DE">
        <w:rPr>
          <w:rFonts w:ascii="宋体" w:eastAsia="宋体" w:hAnsi="宋体" w:cs="宋体" w:hint="eastAsia"/>
          <w:bCs/>
          <w:kern w:val="0"/>
          <w:sz w:val="28"/>
          <w:szCs w:val="24"/>
        </w:rPr>
        <w:t>每提供一项得</w:t>
      </w:r>
      <w:r>
        <w:rPr>
          <w:rFonts w:ascii="宋体" w:eastAsia="宋体" w:hAnsi="宋体" w:cs="宋体" w:hint="eastAsia"/>
          <w:bCs/>
          <w:kern w:val="0"/>
          <w:sz w:val="28"/>
          <w:szCs w:val="24"/>
        </w:rPr>
        <w:t>2</w:t>
      </w:r>
      <w:r w:rsidRPr="004400DE">
        <w:rPr>
          <w:rFonts w:ascii="宋体" w:eastAsia="宋体" w:hAnsi="宋体" w:cs="Times New Roman" w:hint="eastAsia"/>
          <w:kern w:val="0"/>
          <w:sz w:val="28"/>
          <w:szCs w:val="28"/>
        </w:rPr>
        <w:t>分，本项共</w:t>
      </w:r>
      <w:r>
        <w:rPr>
          <w:rFonts w:ascii="宋体" w:eastAsia="宋体" w:hAnsi="宋体" w:cs="Times New Roman" w:hint="eastAsia"/>
          <w:kern w:val="0"/>
          <w:sz w:val="28"/>
          <w:szCs w:val="28"/>
        </w:rPr>
        <w:t>16</w:t>
      </w:r>
      <w:r w:rsidRPr="004400DE">
        <w:rPr>
          <w:rFonts w:ascii="宋体" w:eastAsia="宋体" w:hAnsi="宋体" w:cs="Times New Roman" w:hint="eastAsia"/>
          <w:kern w:val="0"/>
          <w:sz w:val="28"/>
          <w:szCs w:val="28"/>
        </w:rPr>
        <w:t>分。</w:t>
      </w:r>
    </w:p>
    <w:p w:rsidR="005B51BD" w:rsidRPr="004400DE" w:rsidRDefault="005B51BD" w:rsidP="005B51BD">
      <w:pPr>
        <w:widowControl/>
        <w:spacing w:line="360" w:lineRule="auto"/>
        <w:ind w:firstLineChars="200" w:firstLine="560"/>
        <w:jc w:val="left"/>
        <w:rPr>
          <w:rFonts w:ascii="宋体" w:eastAsia="宋体" w:hAnsi="宋体" w:cs="Times New Roman"/>
          <w:kern w:val="0"/>
          <w:sz w:val="28"/>
          <w:szCs w:val="28"/>
        </w:rPr>
      </w:pPr>
      <w:r w:rsidRPr="004400DE">
        <w:rPr>
          <w:rFonts w:ascii="宋体" w:eastAsia="宋体" w:hAnsi="宋体" w:cs="Times New Roman" w:hint="eastAsia"/>
          <w:kern w:val="0"/>
          <w:sz w:val="28"/>
          <w:szCs w:val="28"/>
        </w:rPr>
        <w:t>2.7投标人提供应急管理方案（包括：治安、消防、爆恐事件、自然灾害、停电停水、电梯故障以及其它突发事件）。每提供一项得1分，本项共7分。</w:t>
      </w:r>
    </w:p>
    <w:p w:rsidR="005B51BD" w:rsidRPr="004400DE" w:rsidRDefault="005B51BD" w:rsidP="005B51BD">
      <w:pPr>
        <w:widowControl/>
        <w:spacing w:line="360" w:lineRule="auto"/>
        <w:ind w:firstLineChars="200" w:firstLine="562"/>
        <w:jc w:val="left"/>
        <w:rPr>
          <w:rFonts w:ascii="宋体" w:eastAsia="宋体" w:hAnsi="宋体" w:cs="Times New Roman"/>
          <w:b/>
          <w:kern w:val="0"/>
          <w:sz w:val="28"/>
          <w:szCs w:val="28"/>
        </w:rPr>
      </w:pPr>
      <w:r w:rsidRPr="004400DE">
        <w:rPr>
          <w:rFonts w:ascii="宋体" w:eastAsia="宋体" w:hAnsi="宋体" w:cs="Times New Roman" w:hint="eastAsia"/>
          <w:b/>
          <w:kern w:val="0"/>
          <w:sz w:val="28"/>
          <w:szCs w:val="28"/>
        </w:rPr>
        <w:t>3.商务分（</w:t>
      </w:r>
      <w:r>
        <w:rPr>
          <w:rFonts w:ascii="宋体" w:eastAsia="宋体" w:hAnsi="宋体" w:cs="Times New Roman" w:hint="eastAsia"/>
          <w:b/>
          <w:bCs/>
          <w:kern w:val="0"/>
          <w:sz w:val="28"/>
          <w:szCs w:val="28"/>
        </w:rPr>
        <w:t>4</w:t>
      </w:r>
      <w:r w:rsidRPr="004400DE">
        <w:rPr>
          <w:rFonts w:ascii="宋体" w:eastAsia="宋体" w:hAnsi="宋体" w:cs="Times New Roman" w:hint="eastAsia"/>
          <w:b/>
          <w:bCs/>
          <w:kern w:val="0"/>
          <w:sz w:val="28"/>
          <w:szCs w:val="28"/>
        </w:rPr>
        <w:t>分</w:t>
      </w:r>
      <w:r w:rsidRPr="004400DE">
        <w:rPr>
          <w:rFonts w:ascii="宋体" w:eastAsia="宋体" w:hAnsi="宋体" w:cs="Times New Roman" w:hint="eastAsia"/>
          <w:b/>
          <w:kern w:val="0"/>
          <w:sz w:val="28"/>
          <w:szCs w:val="28"/>
        </w:rPr>
        <w:t>）：</w:t>
      </w:r>
    </w:p>
    <w:p w:rsidR="005B51BD" w:rsidRPr="004400DE" w:rsidRDefault="005B51BD" w:rsidP="005B51BD">
      <w:pPr>
        <w:widowControl/>
        <w:spacing w:line="360" w:lineRule="auto"/>
        <w:ind w:firstLineChars="200" w:firstLine="560"/>
        <w:jc w:val="left"/>
        <w:rPr>
          <w:rFonts w:ascii="宋体" w:eastAsia="宋体" w:hAnsi="宋体" w:cs="宋体"/>
          <w:kern w:val="0"/>
          <w:sz w:val="28"/>
          <w:szCs w:val="28"/>
        </w:rPr>
      </w:pPr>
      <w:r w:rsidRPr="004400DE">
        <w:rPr>
          <w:rFonts w:ascii="宋体" w:eastAsia="宋体" w:hAnsi="宋体" w:cs="宋体" w:hint="eastAsia"/>
          <w:kern w:val="0"/>
          <w:sz w:val="28"/>
          <w:szCs w:val="28"/>
        </w:rPr>
        <w:t>3.1投标人承诺严格落实务工人员政策及不拖欠员工工资的得</w:t>
      </w:r>
      <w:r>
        <w:rPr>
          <w:rFonts w:ascii="宋体" w:eastAsia="宋体" w:hAnsi="宋体" w:cs="宋体" w:hint="eastAsia"/>
          <w:kern w:val="0"/>
          <w:sz w:val="28"/>
          <w:szCs w:val="28"/>
        </w:rPr>
        <w:t>2</w:t>
      </w:r>
      <w:r w:rsidRPr="004400DE">
        <w:rPr>
          <w:rFonts w:ascii="宋体" w:eastAsia="宋体" w:hAnsi="宋体" w:cs="宋体" w:hint="eastAsia"/>
          <w:kern w:val="0"/>
          <w:sz w:val="28"/>
          <w:szCs w:val="28"/>
        </w:rPr>
        <w:t>分。（提供承诺函原件扫描件）</w:t>
      </w:r>
    </w:p>
    <w:p w:rsidR="005B51BD" w:rsidRPr="004400DE" w:rsidRDefault="005B51BD" w:rsidP="005B51BD">
      <w:pPr>
        <w:widowControl/>
        <w:spacing w:line="360" w:lineRule="auto"/>
        <w:ind w:firstLineChars="200" w:firstLine="560"/>
        <w:jc w:val="left"/>
        <w:rPr>
          <w:rFonts w:ascii="宋体" w:eastAsia="宋体" w:hAnsi="宋体" w:cs="宋体"/>
          <w:kern w:val="0"/>
          <w:sz w:val="28"/>
          <w:szCs w:val="28"/>
        </w:rPr>
      </w:pPr>
      <w:r w:rsidRPr="004400DE">
        <w:rPr>
          <w:rFonts w:ascii="宋体" w:eastAsia="宋体" w:hAnsi="宋体" w:cs="宋体" w:hint="eastAsia"/>
          <w:kern w:val="0"/>
          <w:sz w:val="28"/>
          <w:szCs w:val="28"/>
        </w:rPr>
        <w:t>3.2投标人提供必备的物资装备（通信器材、防爆盾牌、警棍、服装等）承诺书的得</w:t>
      </w:r>
      <w:r>
        <w:rPr>
          <w:rFonts w:ascii="宋体" w:eastAsia="宋体" w:hAnsi="宋体" w:cs="宋体" w:hint="eastAsia"/>
          <w:kern w:val="0"/>
          <w:sz w:val="28"/>
          <w:szCs w:val="28"/>
        </w:rPr>
        <w:t>2</w:t>
      </w:r>
      <w:r w:rsidRPr="004400DE">
        <w:rPr>
          <w:rFonts w:ascii="宋体" w:eastAsia="宋体" w:hAnsi="宋体" w:cs="宋体" w:hint="eastAsia"/>
          <w:kern w:val="0"/>
          <w:sz w:val="28"/>
          <w:szCs w:val="28"/>
        </w:rPr>
        <w:t>分。（提供承诺函原件扫描件）</w:t>
      </w:r>
    </w:p>
    <w:p w:rsidR="005B51BD" w:rsidRPr="004400DE" w:rsidRDefault="005B51BD" w:rsidP="005B51BD">
      <w:pPr>
        <w:widowControl/>
        <w:spacing w:line="360" w:lineRule="auto"/>
        <w:ind w:firstLineChars="200" w:firstLine="562"/>
        <w:jc w:val="left"/>
        <w:rPr>
          <w:rFonts w:ascii="宋体" w:eastAsia="宋体" w:hAnsi="宋体" w:cs="Times New Roman"/>
          <w:b/>
          <w:kern w:val="0"/>
          <w:sz w:val="28"/>
          <w:szCs w:val="28"/>
        </w:rPr>
      </w:pPr>
      <w:r w:rsidRPr="004400DE">
        <w:rPr>
          <w:rFonts w:ascii="宋体" w:eastAsia="宋体" w:hAnsi="宋体" w:cs="Times New Roman" w:hint="eastAsia"/>
          <w:b/>
          <w:kern w:val="0"/>
          <w:sz w:val="28"/>
          <w:szCs w:val="28"/>
        </w:rPr>
        <w:t>4.资信及其他分（</w:t>
      </w:r>
      <w:r>
        <w:rPr>
          <w:rFonts w:ascii="宋体" w:eastAsia="宋体" w:hAnsi="宋体" w:cs="Times New Roman" w:hint="eastAsia"/>
          <w:b/>
          <w:kern w:val="0"/>
          <w:sz w:val="28"/>
          <w:szCs w:val="28"/>
        </w:rPr>
        <w:t>6</w:t>
      </w:r>
      <w:r w:rsidRPr="004400DE">
        <w:rPr>
          <w:rFonts w:ascii="宋体" w:eastAsia="宋体" w:hAnsi="宋体" w:cs="Times New Roman" w:hint="eastAsia"/>
          <w:b/>
          <w:kern w:val="0"/>
          <w:sz w:val="28"/>
          <w:szCs w:val="28"/>
        </w:rPr>
        <w:t>分）：</w:t>
      </w:r>
    </w:p>
    <w:p w:rsidR="005B51BD" w:rsidRPr="004400DE" w:rsidRDefault="005B51BD" w:rsidP="005B51BD">
      <w:pPr>
        <w:widowControl/>
        <w:spacing w:line="360" w:lineRule="auto"/>
        <w:ind w:firstLineChars="200" w:firstLine="560"/>
        <w:jc w:val="left"/>
        <w:rPr>
          <w:rFonts w:ascii="宋体" w:eastAsia="宋体" w:hAnsi="宋体" w:cs="宋体"/>
          <w:bCs/>
          <w:kern w:val="0"/>
          <w:sz w:val="28"/>
          <w:szCs w:val="28"/>
        </w:rPr>
      </w:pPr>
      <w:r w:rsidRPr="004400DE">
        <w:rPr>
          <w:rFonts w:ascii="宋体" w:eastAsia="宋体" w:hAnsi="宋体" w:cs="宋体" w:hint="eastAsia"/>
          <w:bCs/>
          <w:kern w:val="0"/>
          <w:sz w:val="28"/>
          <w:szCs w:val="28"/>
        </w:rPr>
        <w:t>4.1</w:t>
      </w:r>
      <w:r w:rsidRPr="004400DE">
        <w:rPr>
          <w:rFonts w:ascii="宋体" w:eastAsia="宋体" w:hAnsi="宋体" w:cs="宋体"/>
          <w:bCs/>
          <w:kern w:val="0"/>
          <w:sz w:val="28"/>
          <w:szCs w:val="28"/>
        </w:rPr>
        <w:t>投标人提供20</w:t>
      </w:r>
      <w:r>
        <w:rPr>
          <w:rFonts w:ascii="宋体" w:eastAsia="宋体" w:hAnsi="宋体" w:cs="宋体" w:hint="eastAsia"/>
          <w:bCs/>
          <w:kern w:val="0"/>
          <w:sz w:val="28"/>
          <w:szCs w:val="28"/>
        </w:rPr>
        <w:t>23</w:t>
      </w:r>
      <w:r w:rsidRPr="004400DE">
        <w:rPr>
          <w:rFonts w:ascii="宋体" w:eastAsia="宋体" w:hAnsi="宋体" w:cs="宋体"/>
          <w:bCs/>
          <w:kern w:val="0"/>
          <w:sz w:val="28"/>
          <w:szCs w:val="28"/>
        </w:rPr>
        <w:t>年 1 月 1日</w:t>
      </w:r>
      <w:r w:rsidRPr="004400DE">
        <w:rPr>
          <w:rFonts w:ascii="宋体" w:eastAsia="宋体" w:hAnsi="宋体" w:cs="宋体" w:hint="eastAsia"/>
          <w:bCs/>
          <w:kern w:val="0"/>
          <w:sz w:val="28"/>
          <w:szCs w:val="28"/>
        </w:rPr>
        <w:t>以来类似业绩。每提供一份</w:t>
      </w:r>
      <w:r>
        <w:rPr>
          <w:rFonts w:ascii="宋体" w:eastAsia="宋体" w:hAnsi="宋体" w:cs="宋体" w:hint="eastAsia"/>
          <w:bCs/>
          <w:kern w:val="0"/>
          <w:sz w:val="28"/>
          <w:szCs w:val="28"/>
        </w:rPr>
        <w:t>2</w:t>
      </w:r>
      <w:r w:rsidRPr="004400DE">
        <w:rPr>
          <w:rFonts w:ascii="宋体" w:eastAsia="宋体" w:hAnsi="宋体" w:cs="宋体"/>
          <w:bCs/>
          <w:kern w:val="0"/>
          <w:sz w:val="28"/>
          <w:szCs w:val="28"/>
        </w:rPr>
        <w:t>分</w:t>
      </w:r>
      <w:r w:rsidRPr="004400DE">
        <w:rPr>
          <w:rFonts w:ascii="宋体" w:eastAsia="宋体" w:hAnsi="宋体" w:cs="宋体" w:hint="eastAsia"/>
          <w:bCs/>
          <w:kern w:val="0"/>
          <w:sz w:val="28"/>
          <w:szCs w:val="28"/>
        </w:rPr>
        <w:t>，</w:t>
      </w:r>
      <w:r w:rsidRPr="004400DE">
        <w:rPr>
          <w:rFonts w:ascii="宋体" w:eastAsia="宋体" w:hAnsi="宋体" w:cs="宋体"/>
          <w:bCs/>
          <w:kern w:val="0"/>
          <w:sz w:val="28"/>
          <w:szCs w:val="28"/>
        </w:rPr>
        <w:t>本项</w:t>
      </w:r>
      <w:r w:rsidRPr="004400DE">
        <w:rPr>
          <w:rFonts w:ascii="宋体" w:eastAsia="宋体" w:hAnsi="宋体" w:cs="宋体" w:hint="eastAsia"/>
          <w:bCs/>
          <w:kern w:val="0"/>
          <w:sz w:val="28"/>
          <w:szCs w:val="28"/>
        </w:rPr>
        <w:t>最高得</w:t>
      </w:r>
      <w:r>
        <w:rPr>
          <w:rFonts w:ascii="宋体" w:eastAsia="宋体" w:hAnsi="宋体" w:cs="宋体" w:hint="eastAsia"/>
          <w:bCs/>
          <w:kern w:val="0"/>
          <w:sz w:val="28"/>
          <w:szCs w:val="28"/>
        </w:rPr>
        <w:t>6</w:t>
      </w:r>
      <w:r w:rsidRPr="004400DE">
        <w:rPr>
          <w:rFonts w:ascii="宋体" w:eastAsia="宋体" w:hAnsi="宋体" w:cs="宋体"/>
          <w:bCs/>
          <w:kern w:val="0"/>
          <w:sz w:val="28"/>
          <w:szCs w:val="28"/>
        </w:rPr>
        <w:t>分。</w:t>
      </w:r>
      <w:r w:rsidRPr="004400DE">
        <w:rPr>
          <w:rFonts w:ascii="宋体" w:eastAsia="宋体" w:hAnsi="宋体" w:cs="宋体" w:hint="eastAsia"/>
          <w:bCs/>
          <w:kern w:val="0"/>
          <w:sz w:val="28"/>
          <w:szCs w:val="28"/>
        </w:rPr>
        <w:t>（提供合同和中标通知书</w:t>
      </w:r>
      <w:r w:rsidRPr="004400DE">
        <w:rPr>
          <w:rFonts w:ascii="宋体" w:eastAsia="宋体" w:hAnsi="宋体" w:cs="宋体"/>
          <w:bCs/>
          <w:kern w:val="0"/>
          <w:sz w:val="28"/>
          <w:szCs w:val="28"/>
        </w:rPr>
        <w:t>原件</w:t>
      </w:r>
      <w:r w:rsidRPr="004400DE">
        <w:rPr>
          <w:rFonts w:ascii="宋体" w:eastAsia="宋体" w:hAnsi="宋体" w:cs="宋体" w:hint="eastAsia"/>
          <w:bCs/>
          <w:kern w:val="0"/>
          <w:sz w:val="28"/>
          <w:szCs w:val="28"/>
        </w:rPr>
        <w:t>扫描件）</w:t>
      </w:r>
    </w:p>
    <w:p w:rsidR="00B24276" w:rsidRDefault="00B24276"/>
    <w:sectPr w:rsidR="00B2427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31" w:rsidRDefault="00583531" w:rsidP="005B51BD">
      <w:r>
        <w:separator/>
      </w:r>
    </w:p>
  </w:endnote>
  <w:endnote w:type="continuationSeparator" w:id="0">
    <w:p w:rsidR="00583531" w:rsidRDefault="00583531" w:rsidP="005B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21903"/>
      <w:docPartObj>
        <w:docPartGallery w:val="Page Numbers (Bottom of Page)"/>
        <w:docPartUnique/>
      </w:docPartObj>
    </w:sdtPr>
    <w:sdtContent>
      <w:p w:rsidR="005B51BD" w:rsidRDefault="005B51BD">
        <w:pPr>
          <w:pStyle w:val="a4"/>
          <w:jc w:val="center"/>
        </w:pPr>
        <w:r>
          <w:fldChar w:fldCharType="begin"/>
        </w:r>
        <w:r>
          <w:instrText>PAGE   \* MERGEFORMAT</w:instrText>
        </w:r>
        <w:r>
          <w:fldChar w:fldCharType="separate"/>
        </w:r>
        <w:r w:rsidRPr="005B51BD">
          <w:rPr>
            <w:noProof/>
            <w:lang w:val="zh-CN"/>
          </w:rPr>
          <w:t>8</w:t>
        </w:r>
        <w:r>
          <w:fldChar w:fldCharType="end"/>
        </w:r>
      </w:p>
    </w:sdtContent>
  </w:sdt>
  <w:p w:rsidR="005B51BD" w:rsidRDefault="005B51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31" w:rsidRDefault="00583531" w:rsidP="005B51BD">
      <w:r>
        <w:separator/>
      </w:r>
    </w:p>
  </w:footnote>
  <w:footnote w:type="continuationSeparator" w:id="0">
    <w:p w:rsidR="00583531" w:rsidRDefault="00583531" w:rsidP="005B5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DD8C"/>
    <w:multiLevelType w:val="singleLevel"/>
    <w:tmpl w:val="1AC1DD8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BD"/>
    <w:rsid w:val="00583531"/>
    <w:rsid w:val="005B51BD"/>
    <w:rsid w:val="00B2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51BD"/>
    <w:rPr>
      <w:sz w:val="18"/>
      <w:szCs w:val="18"/>
    </w:rPr>
  </w:style>
  <w:style w:type="paragraph" w:styleId="a4">
    <w:name w:val="footer"/>
    <w:basedOn w:val="a"/>
    <w:link w:val="Char0"/>
    <w:uiPriority w:val="99"/>
    <w:unhideWhenUsed/>
    <w:rsid w:val="005B51BD"/>
    <w:pPr>
      <w:tabs>
        <w:tab w:val="center" w:pos="4153"/>
        <w:tab w:val="right" w:pos="8306"/>
      </w:tabs>
      <w:snapToGrid w:val="0"/>
      <w:jc w:val="left"/>
    </w:pPr>
    <w:rPr>
      <w:sz w:val="18"/>
      <w:szCs w:val="18"/>
    </w:rPr>
  </w:style>
  <w:style w:type="character" w:customStyle="1" w:styleId="Char0">
    <w:name w:val="页脚 Char"/>
    <w:basedOn w:val="a0"/>
    <w:link w:val="a4"/>
    <w:uiPriority w:val="99"/>
    <w:rsid w:val="005B51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51BD"/>
    <w:rPr>
      <w:sz w:val="18"/>
      <w:szCs w:val="18"/>
    </w:rPr>
  </w:style>
  <w:style w:type="paragraph" w:styleId="a4">
    <w:name w:val="footer"/>
    <w:basedOn w:val="a"/>
    <w:link w:val="Char0"/>
    <w:uiPriority w:val="99"/>
    <w:unhideWhenUsed/>
    <w:rsid w:val="005B51BD"/>
    <w:pPr>
      <w:tabs>
        <w:tab w:val="center" w:pos="4153"/>
        <w:tab w:val="right" w:pos="8306"/>
      </w:tabs>
      <w:snapToGrid w:val="0"/>
      <w:jc w:val="left"/>
    </w:pPr>
    <w:rPr>
      <w:sz w:val="18"/>
      <w:szCs w:val="18"/>
    </w:rPr>
  </w:style>
  <w:style w:type="character" w:customStyle="1" w:styleId="Char0">
    <w:name w:val="页脚 Char"/>
    <w:basedOn w:val="a0"/>
    <w:link w:val="a4"/>
    <w:uiPriority w:val="99"/>
    <w:rsid w:val="005B51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2026-06-11T03:02:00Z</dcterms:created>
  <dcterms:modified xsi:type="dcterms:W3CDTF">2026-06-11T03:05:00Z</dcterms:modified>
</cp:coreProperties>
</file>